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A74DC9" w14:textId="77777777" w:rsidR="00DB3FA7" w:rsidRPr="00EB0682" w:rsidRDefault="00DB3FA7" w:rsidP="00DD6948">
      <w:pPr>
        <w:widowControl w:val="0"/>
        <w:spacing w:before="120"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7E5FDB9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3E789D01"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342C0528"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17CEA88D"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6E24D49B"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15FD1EAB"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2A8E5060"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30AE4CF1"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29CA79C4"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57AE213A"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4E3DA3C8"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2DC11735"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63A42724"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2B7E7695"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2D97F830"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3A191CE9"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7076D774"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1A3481EB"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6B68C2C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D042A4D"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13D78AD7"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4EF61CCB"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52BB648C"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7A0D2FA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66EA80AB"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D572053"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227FE1D4"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1F07350B"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728AB538"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4E571776"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7E2BD5EA"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72BA8038"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77D5DB40" w14:textId="77777777" w:rsidR="00BA774D"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624930A4" w14:textId="77777777" w:rsidR="00BA774D" w:rsidRDefault="00BA774D">
      <w:pPr>
        <w:rPr>
          <w:rFonts w:ascii="Arial" w:eastAsia="Times New Roman" w:hAnsi="Arial" w:cs="Arial"/>
          <w:sz w:val="20"/>
          <w:szCs w:val="20"/>
          <w:lang w:eastAsia="cs-CZ"/>
        </w:rPr>
      </w:pPr>
      <w:r>
        <w:rPr>
          <w:rFonts w:ascii="Arial" w:hAnsi="Arial" w:cs="Arial"/>
          <w:sz w:val="20"/>
          <w:szCs w:val="20"/>
          <w:lang w:eastAsia="cs-CZ"/>
        </w:rPr>
        <w:br w:type="page"/>
      </w:r>
    </w:p>
    <w:p w14:paraId="2CDBF04D" w14:textId="77777777" w:rsidR="00DB3FA7" w:rsidRPr="00DB3FA7" w:rsidRDefault="00DB3FA7" w:rsidP="00BA774D">
      <w:pPr>
        <w:pStyle w:val="Zkladntext"/>
        <w:widowControl w:val="0"/>
        <w:tabs>
          <w:tab w:val="left" w:pos="567"/>
        </w:tabs>
        <w:suppressAutoHyphens w:val="0"/>
        <w:spacing w:before="120"/>
        <w:jc w:val="both"/>
        <w:rPr>
          <w:rFonts w:ascii="Arial" w:hAnsi="Arial" w:cs="Arial"/>
          <w:sz w:val="20"/>
          <w:szCs w:val="20"/>
          <w:lang w:eastAsia="cs-CZ"/>
        </w:rPr>
      </w:pPr>
    </w:p>
    <w:p w14:paraId="0C9E82F5" w14:textId="0F65B69F" w:rsidR="009014AB" w:rsidRPr="00F9490D" w:rsidRDefault="00DB3FA7" w:rsidP="00276E9C">
      <w:pPr>
        <w:pStyle w:val="Zkladntext"/>
        <w:widowControl w:val="0"/>
        <w:numPr>
          <w:ilvl w:val="1"/>
          <w:numId w:val="11"/>
        </w:numPr>
        <w:suppressAutoHyphens w:val="0"/>
        <w:spacing w:before="120" w:after="24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 xml:space="preserve">s názvem </w:t>
      </w:r>
      <w:r w:rsidRPr="006A62EA">
        <w:rPr>
          <w:rFonts w:ascii="Arial" w:hAnsi="Arial" w:cs="Arial"/>
          <w:b/>
          <w:sz w:val="20"/>
          <w:szCs w:val="20"/>
        </w:rPr>
        <w:t>„</w:t>
      </w:r>
      <w:r w:rsidR="00276E9C" w:rsidRPr="00276E9C">
        <w:rPr>
          <w:rFonts w:ascii="Arial" w:hAnsi="Arial" w:cs="Arial"/>
          <w:b/>
          <w:bCs/>
          <w:sz w:val="20"/>
          <w:szCs w:val="20"/>
        </w:rPr>
        <w:t>Oprava rámu vozidla T815, RZ 2J6 5481</w:t>
      </w:r>
      <w:r w:rsidRPr="006A62EA">
        <w:rPr>
          <w:rFonts w:ascii="Arial" w:hAnsi="Arial" w:cs="Arial"/>
          <w:b/>
          <w:sz w:val="20"/>
          <w:szCs w:val="20"/>
        </w:rPr>
        <w:t>“</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zákona č. 134/2016 Sb., o zadávání veřejných zakázek, v </w:t>
      </w:r>
      <w:r w:rsidR="00276E9C">
        <w:rPr>
          <w:rFonts w:ascii="Arial" w:hAnsi="Arial" w:cs="Arial"/>
          <w:sz w:val="20"/>
          <w:szCs w:val="20"/>
        </w:rPr>
        <w:t>platném znění (dále jen „ZZVZ“).</w:t>
      </w:r>
    </w:p>
    <w:p w14:paraId="3812A155"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3DC419C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271E210B" w14:textId="2E460017" w:rsidR="00214A84" w:rsidRPr="007456E4" w:rsidRDefault="007456E4" w:rsidP="00865121">
      <w:pPr>
        <w:widowControl w:val="0"/>
        <w:numPr>
          <w:ilvl w:val="1"/>
          <w:numId w:val="3"/>
        </w:numPr>
        <w:autoSpaceDE w:val="0"/>
        <w:autoSpaceDN w:val="0"/>
        <w:adjustRightInd w:val="0"/>
        <w:spacing w:before="120" w:after="120" w:line="240" w:lineRule="auto"/>
        <w:ind w:left="0" w:firstLine="0"/>
        <w:jc w:val="both"/>
        <w:rPr>
          <w:rFonts w:ascii="Arial" w:hAnsi="Arial" w:cs="Arial"/>
          <w:sz w:val="20"/>
          <w:szCs w:val="20"/>
        </w:rPr>
      </w:pPr>
      <w:r>
        <w:rPr>
          <w:rFonts w:ascii="Arial" w:eastAsia="Times New Roman" w:hAnsi="Arial" w:cs="Arial"/>
          <w:sz w:val="20"/>
          <w:szCs w:val="20"/>
          <w:lang w:eastAsia="ar-SA"/>
        </w:rPr>
        <w:t>Předmětem plnění této S</w:t>
      </w:r>
      <w:r w:rsidRPr="007456E4">
        <w:rPr>
          <w:rFonts w:ascii="Arial" w:eastAsia="Times New Roman" w:hAnsi="Arial" w:cs="Arial"/>
          <w:sz w:val="20"/>
          <w:szCs w:val="20"/>
          <w:lang w:eastAsia="ar-SA"/>
        </w:rPr>
        <w:t>mlouvy je závazek zhotovitele pro</w:t>
      </w:r>
      <w:r>
        <w:rPr>
          <w:rFonts w:ascii="Arial" w:eastAsia="Times New Roman" w:hAnsi="Arial" w:cs="Arial"/>
          <w:sz w:val="20"/>
          <w:szCs w:val="20"/>
          <w:lang w:eastAsia="ar-SA"/>
        </w:rPr>
        <w:t xml:space="preserve">vést na svůj náklad a nebezpečí </w:t>
      </w:r>
      <w:r w:rsidRPr="007456E4">
        <w:rPr>
          <w:rFonts w:ascii="Arial" w:eastAsia="Times New Roman" w:hAnsi="Arial" w:cs="Arial"/>
          <w:sz w:val="20"/>
          <w:szCs w:val="20"/>
          <w:lang w:eastAsia="ar-SA"/>
        </w:rPr>
        <w:t>opravu</w:t>
      </w:r>
      <w:r>
        <w:rPr>
          <w:rFonts w:ascii="Arial" w:eastAsia="Times New Roman" w:hAnsi="Arial" w:cs="Arial"/>
          <w:sz w:val="20"/>
          <w:szCs w:val="20"/>
          <w:lang w:eastAsia="ar-SA"/>
        </w:rPr>
        <w:t xml:space="preserve"> rámu</w:t>
      </w:r>
      <w:r w:rsidRPr="007456E4">
        <w:rPr>
          <w:rFonts w:ascii="Arial" w:eastAsia="Times New Roman" w:hAnsi="Arial" w:cs="Arial"/>
          <w:sz w:val="20"/>
          <w:szCs w:val="20"/>
          <w:lang w:eastAsia="ar-SA"/>
        </w:rPr>
        <w:t xml:space="preserve"> </w:t>
      </w:r>
      <w:r w:rsidRPr="007456E4">
        <w:rPr>
          <w:rFonts w:ascii="Arial" w:hAnsi="Arial" w:cs="Arial"/>
          <w:bCs/>
          <w:sz w:val="20"/>
          <w:szCs w:val="20"/>
        </w:rPr>
        <w:t xml:space="preserve">nákladního vozidla TATRA </w:t>
      </w:r>
      <w:r>
        <w:rPr>
          <w:rFonts w:ascii="Arial" w:hAnsi="Arial" w:cs="Arial"/>
          <w:bCs/>
          <w:sz w:val="20"/>
          <w:szCs w:val="20"/>
        </w:rPr>
        <w:t>T</w:t>
      </w:r>
      <w:r w:rsidRPr="007456E4">
        <w:rPr>
          <w:rFonts w:ascii="Arial" w:hAnsi="Arial" w:cs="Arial"/>
          <w:bCs/>
          <w:sz w:val="20"/>
          <w:szCs w:val="20"/>
        </w:rPr>
        <w:t>185 TERRNo 1, VIN TNU280R456K040245</w:t>
      </w:r>
      <w:r w:rsidR="00214A84" w:rsidRPr="007456E4">
        <w:rPr>
          <w:rFonts w:ascii="Arial" w:hAnsi="Arial" w:cs="Arial"/>
          <w:sz w:val="20"/>
          <w:szCs w:val="20"/>
        </w:rPr>
        <w:t>.</w:t>
      </w:r>
    </w:p>
    <w:p w14:paraId="49E6617C" w14:textId="0C22D468" w:rsidR="00DB3FA7" w:rsidRPr="007456E4" w:rsidRDefault="007456E4" w:rsidP="00865121">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7456E4">
        <w:rPr>
          <w:rFonts w:ascii="Arial" w:hAnsi="Arial" w:cs="Arial"/>
          <w:sz w:val="20"/>
          <w:szCs w:val="20"/>
        </w:rPr>
        <w:t xml:space="preserve">Předmětem plnění je </w:t>
      </w:r>
      <w:r w:rsidRPr="007456E4">
        <w:rPr>
          <w:rFonts w:ascii="Arial" w:hAnsi="Arial" w:cs="Arial"/>
          <w:b/>
          <w:sz w:val="20"/>
          <w:szCs w:val="20"/>
        </w:rPr>
        <w:t>i</w:t>
      </w:r>
      <w:r w:rsidRPr="007456E4">
        <w:rPr>
          <w:rFonts w:ascii="Arial" w:hAnsi="Arial" w:cs="Arial"/>
          <w:sz w:val="20"/>
          <w:szCs w:val="20"/>
        </w:rPr>
        <w:t xml:space="preserve"> </w:t>
      </w:r>
      <w:r w:rsidRPr="007456E4">
        <w:rPr>
          <w:rFonts w:ascii="Arial" w:hAnsi="Arial" w:cs="Arial"/>
          <w:b/>
          <w:sz w:val="20"/>
          <w:szCs w:val="20"/>
        </w:rPr>
        <w:t>přeprava vozidla z místa předání k provedení díla do provozovny zhotovitele k provedení díla.</w:t>
      </w:r>
    </w:p>
    <w:p w14:paraId="56CE706C" w14:textId="77777777" w:rsidR="00865121" w:rsidRPr="00865121" w:rsidRDefault="00865121" w:rsidP="00865121">
      <w:pPr>
        <w:widowControl w:val="0"/>
        <w:numPr>
          <w:ilvl w:val="1"/>
          <w:numId w:val="3"/>
        </w:numPr>
        <w:tabs>
          <w:tab w:val="left" w:pos="567"/>
        </w:tabs>
        <w:autoSpaceDE w:val="0"/>
        <w:autoSpaceDN w:val="0"/>
        <w:adjustRightInd w:val="0"/>
        <w:spacing w:before="120" w:after="120" w:line="240" w:lineRule="auto"/>
        <w:ind w:left="0" w:hanging="11"/>
        <w:jc w:val="both"/>
        <w:rPr>
          <w:rFonts w:ascii="Arial" w:hAnsi="Arial" w:cs="Arial"/>
          <w:bCs/>
          <w:sz w:val="20"/>
          <w:szCs w:val="20"/>
          <w:lang w:eastAsia="cs-CZ"/>
        </w:rPr>
      </w:pPr>
      <w:r w:rsidRPr="00865121">
        <w:rPr>
          <w:rFonts w:ascii="Arial" w:hAnsi="Arial" w:cs="Arial"/>
          <w:bCs/>
          <w:sz w:val="20"/>
          <w:szCs w:val="20"/>
          <w:lang w:eastAsia="cs-CZ"/>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14:paraId="1D3B94CF" w14:textId="46E0219E" w:rsidR="00DB3FA7" w:rsidRPr="00F9490D" w:rsidRDefault="00865121" w:rsidP="00865121">
      <w:pPr>
        <w:widowControl w:val="0"/>
        <w:numPr>
          <w:ilvl w:val="1"/>
          <w:numId w:val="3"/>
        </w:numPr>
        <w:tabs>
          <w:tab w:val="left" w:pos="567"/>
        </w:tabs>
        <w:autoSpaceDE w:val="0"/>
        <w:autoSpaceDN w:val="0"/>
        <w:adjustRightInd w:val="0"/>
        <w:spacing w:before="120" w:after="240" w:line="240" w:lineRule="auto"/>
        <w:ind w:left="0" w:firstLine="0"/>
        <w:jc w:val="both"/>
        <w:rPr>
          <w:rFonts w:ascii="Arial" w:hAnsi="Arial" w:cs="Arial"/>
          <w:bCs/>
          <w:sz w:val="20"/>
          <w:szCs w:val="20"/>
          <w:lang w:eastAsia="cs-CZ"/>
        </w:rPr>
      </w:pPr>
      <w:r w:rsidRPr="00865121">
        <w:rPr>
          <w:rFonts w:ascii="Arial" w:hAnsi="Arial" w:cs="Arial"/>
          <w:bCs/>
          <w:sz w:val="20"/>
          <w:szCs w:val="20"/>
          <w:lang w:eastAsia="cs-CZ"/>
        </w:rPr>
        <w:t>Předmětem této smlouvy je též závazek objednatele dílo př</w:t>
      </w:r>
      <w:r>
        <w:rPr>
          <w:rFonts w:ascii="Arial" w:hAnsi="Arial" w:cs="Arial"/>
          <w:bCs/>
          <w:sz w:val="20"/>
          <w:szCs w:val="20"/>
          <w:lang w:eastAsia="cs-CZ"/>
        </w:rPr>
        <w:t xml:space="preserve">evzít a zaplatit zhotoviteli za </w:t>
      </w:r>
      <w:r w:rsidRPr="00865121">
        <w:rPr>
          <w:rFonts w:ascii="Arial" w:hAnsi="Arial" w:cs="Arial"/>
          <w:bCs/>
          <w:sz w:val="20"/>
          <w:szCs w:val="20"/>
          <w:lang w:eastAsia="cs-CZ"/>
        </w:rPr>
        <w:t>bezvadné provedení díla dohodnutou smluvní cenu.</w:t>
      </w:r>
    </w:p>
    <w:p w14:paraId="11C881C6"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542741B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7792FBAA" w14:textId="6BE5F9C6" w:rsidR="00820C95" w:rsidRPr="00865121" w:rsidRDefault="00865121" w:rsidP="00444679">
      <w:pPr>
        <w:pStyle w:val="Zkladntextodsazen2"/>
        <w:widowControl w:val="0"/>
        <w:numPr>
          <w:ilvl w:val="1"/>
          <w:numId w:val="4"/>
        </w:numPr>
        <w:tabs>
          <w:tab w:val="left" w:pos="567"/>
        </w:tabs>
        <w:spacing w:before="120" w:after="360" w:line="240" w:lineRule="auto"/>
        <w:ind w:left="0" w:firstLine="0"/>
        <w:jc w:val="both"/>
        <w:rPr>
          <w:rFonts w:ascii="Arial" w:hAnsi="Arial" w:cs="Arial"/>
          <w:sz w:val="20"/>
          <w:szCs w:val="20"/>
          <w:lang w:val="cs-CZ"/>
        </w:rPr>
      </w:pPr>
      <w:r w:rsidRPr="00865121">
        <w:rPr>
          <w:rFonts w:ascii="Arial" w:hAnsi="Arial" w:cs="Arial"/>
          <w:bCs/>
          <w:iCs/>
          <w:sz w:val="20"/>
          <w:szCs w:val="20"/>
          <w:lang w:val="cs-CZ"/>
        </w:rPr>
        <w:t>Zhotovitel se zavazuje provést dílo</w:t>
      </w:r>
      <w:r w:rsidR="00444679">
        <w:rPr>
          <w:rFonts w:ascii="Arial" w:hAnsi="Arial" w:cs="Arial"/>
          <w:bCs/>
          <w:iCs/>
          <w:sz w:val="20"/>
          <w:szCs w:val="20"/>
          <w:lang w:val="cs-CZ"/>
        </w:rPr>
        <w:t xml:space="preserve"> nejpozději</w:t>
      </w:r>
      <w:r w:rsidRPr="00865121">
        <w:rPr>
          <w:rFonts w:ascii="Arial" w:hAnsi="Arial" w:cs="Arial"/>
          <w:bCs/>
          <w:iCs/>
          <w:sz w:val="20"/>
          <w:szCs w:val="20"/>
          <w:lang w:val="cs-CZ"/>
        </w:rPr>
        <w:t xml:space="preserve"> </w:t>
      </w:r>
      <w:r w:rsidRPr="00865121">
        <w:rPr>
          <w:rFonts w:ascii="Arial" w:hAnsi="Arial" w:cs="Arial"/>
          <w:b/>
          <w:bCs/>
          <w:iCs/>
          <w:sz w:val="20"/>
          <w:szCs w:val="20"/>
          <w:lang w:val="cs-CZ"/>
        </w:rPr>
        <w:t xml:space="preserve">do </w:t>
      </w:r>
      <w:r w:rsidR="00444679">
        <w:rPr>
          <w:rFonts w:ascii="Arial" w:hAnsi="Arial" w:cs="Arial"/>
          <w:b/>
          <w:bCs/>
          <w:iCs/>
          <w:sz w:val="20"/>
          <w:szCs w:val="20"/>
          <w:lang w:val="cs-CZ"/>
        </w:rPr>
        <w:t>3 měsíců od účinnosti smlouvy</w:t>
      </w:r>
      <w:r>
        <w:rPr>
          <w:rFonts w:ascii="Arial" w:hAnsi="Arial" w:cs="Arial"/>
          <w:b/>
          <w:bCs/>
          <w:iCs/>
          <w:sz w:val="20"/>
          <w:szCs w:val="20"/>
          <w:lang w:val="cs-CZ"/>
        </w:rPr>
        <w:t>.</w:t>
      </w:r>
    </w:p>
    <w:p w14:paraId="5CCD8F2F"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54FAE39A" w14:textId="75CD2A75"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w:t>
      </w:r>
      <w:r w:rsidR="00865121">
        <w:rPr>
          <w:rFonts w:ascii="Arial" w:hAnsi="Arial" w:cs="Arial"/>
          <w:sz w:val="20"/>
          <w:szCs w:val="20"/>
        </w:rPr>
        <w:t xml:space="preserve"> plnění, odevzdání a převzetí </w:t>
      </w:r>
      <w:r w:rsidRPr="00DB3FA7">
        <w:rPr>
          <w:rFonts w:ascii="Arial" w:hAnsi="Arial" w:cs="Arial"/>
          <w:sz w:val="20"/>
          <w:szCs w:val="20"/>
        </w:rPr>
        <w:t>díla</w:t>
      </w:r>
    </w:p>
    <w:p w14:paraId="4F258A38" w14:textId="77777777" w:rsidR="00735834" w:rsidRDefault="003D08A8" w:rsidP="00020705">
      <w:pPr>
        <w:pStyle w:val="Zkladntextodsazen"/>
        <w:widowControl w:val="0"/>
        <w:numPr>
          <w:ilvl w:val="1"/>
          <w:numId w:val="5"/>
        </w:numPr>
        <w:suppressAutoHyphens w:val="0"/>
        <w:spacing w:before="120"/>
        <w:ind w:left="0" w:hanging="11"/>
        <w:jc w:val="both"/>
        <w:rPr>
          <w:rFonts w:ascii="Arial" w:hAnsi="Arial" w:cs="Arial"/>
          <w:sz w:val="20"/>
          <w:szCs w:val="20"/>
        </w:rPr>
      </w:pPr>
      <w:r w:rsidRPr="003D08A8">
        <w:rPr>
          <w:rFonts w:ascii="Arial" w:hAnsi="Arial" w:cs="Arial"/>
          <w:sz w:val="20"/>
          <w:szCs w:val="20"/>
        </w:rPr>
        <w:t xml:space="preserve">Místo převzetí vozidla zhotovitelem k provedení díla: </w:t>
      </w:r>
    </w:p>
    <w:p w14:paraId="37FA6981" w14:textId="75A4DC02" w:rsidR="00C80317" w:rsidRPr="003D08A8" w:rsidRDefault="003D08A8" w:rsidP="00020705">
      <w:pPr>
        <w:pStyle w:val="Zkladntextodsazen"/>
        <w:widowControl w:val="0"/>
        <w:suppressAutoHyphens w:val="0"/>
        <w:spacing w:before="120"/>
        <w:ind w:left="0" w:firstLine="709"/>
        <w:jc w:val="both"/>
        <w:rPr>
          <w:rFonts w:ascii="Arial" w:hAnsi="Arial" w:cs="Arial"/>
          <w:sz w:val="20"/>
          <w:szCs w:val="20"/>
        </w:rPr>
      </w:pPr>
      <w:r w:rsidRPr="003D08A8">
        <w:rPr>
          <w:rFonts w:ascii="Arial" w:hAnsi="Arial" w:cs="Arial"/>
          <w:b/>
          <w:i/>
          <w:sz w:val="20"/>
          <w:szCs w:val="20"/>
        </w:rPr>
        <w:t xml:space="preserve">Cestmistrovství Jihlava, středisko Polná, Malá </w:t>
      </w:r>
      <w:r w:rsidR="00735834">
        <w:rPr>
          <w:rFonts w:ascii="Arial" w:hAnsi="Arial" w:cs="Arial"/>
          <w:b/>
          <w:i/>
          <w:sz w:val="20"/>
          <w:szCs w:val="20"/>
        </w:rPr>
        <w:t>c</w:t>
      </w:r>
      <w:r w:rsidRPr="003D08A8">
        <w:rPr>
          <w:rFonts w:ascii="Arial" w:hAnsi="Arial" w:cs="Arial"/>
          <w:b/>
          <w:i/>
          <w:sz w:val="20"/>
          <w:szCs w:val="20"/>
        </w:rPr>
        <w:t>ihelna 1146, 588 13 Polná</w:t>
      </w:r>
    </w:p>
    <w:p w14:paraId="0117A4BF" w14:textId="77777777" w:rsidR="003D08A8" w:rsidRPr="003D08A8" w:rsidRDefault="003D08A8" w:rsidP="00020705">
      <w:pPr>
        <w:pStyle w:val="Zkladntextodsazen"/>
        <w:widowControl w:val="0"/>
        <w:numPr>
          <w:ilvl w:val="1"/>
          <w:numId w:val="5"/>
        </w:numPr>
        <w:spacing w:before="120"/>
        <w:jc w:val="both"/>
        <w:rPr>
          <w:rFonts w:ascii="Arial" w:hAnsi="Arial" w:cs="Arial"/>
          <w:sz w:val="20"/>
          <w:szCs w:val="20"/>
        </w:rPr>
      </w:pPr>
      <w:r w:rsidRPr="003D08A8">
        <w:rPr>
          <w:rFonts w:ascii="Arial" w:hAnsi="Arial" w:cs="Arial"/>
          <w:sz w:val="20"/>
          <w:szCs w:val="20"/>
        </w:rPr>
        <w:t>Místo převzetí vozidla objednatelem po provedení díla:</w:t>
      </w:r>
    </w:p>
    <w:p w14:paraId="626E07DA" w14:textId="16856847" w:rsidR="003D08A8" w:rsidRDefault="003D08A8" w:rsidP="00020705">
      <w:pPr>
        <w:pStyle w:val="Zkladntextodsazen"/>
        <w:widowControl w:val="0"/>
        <w:tabs>
          <w:tab w:val="left" w:pos="567"/>
        </w:tabs>
        <w:suppressAutoHyphens w:val="0"/>
        <w:spacing w:before="120"/>
        <w:ind w:left="0" w:firstLine="709"/>
        <w:jc w:val="both"/>
        <w:rPr>
          <w:rFonts w:ascii="Arial" w:hAnsi="Arial" w:cs="Arial"/>
          <w:sz w:val="20"/>
          <w:szCs w:val="20"/>
        </w:rPr>
      </w:pPr>
      <w:r w:rsidRPr="003D08A8">
        <w:rPr>
          <w:rFonts w:ascii="Arial" w:hAnsi="Arial" w:cs="Arial"/>
          <w:sz w:val="20"/>
          <w:szCs w:val="20"/>
        </w:rPr>
        <w:t xml:space="preserve">Provozovna zhotovitele: </w:t>
      </w:r>
      <w:r w:rsidRPr="003D08A8">
        <w:rPr>
          <w:rFonts w:ascii="Arial" w:hAnsi="Arial" w:cs="Arial"/>
          <w:sz w:val="20"/>
          <w:szCs w:val="20"/>
          <w:highlight w:val="cyan"/>
        </w:rPr>
        <w:t>„[Doplní účastník zadávacího řízení]”</w:t>
      </w:r>
    </w:p>
    <w:p w14:paraId="5E00F848" w14:textId="77777777" w:rsidR="00020705" w:rsidRPr="00020705" w:rsidRDefault="00020705" w:rsidP="00020705">
      <w:pPr>
        <w:numPr>
          <w:ilvl w:val="0"/>
          <w:numId w:val="26"/>
        </w:numPr>
        <w:overflowPunct w:val="0"/>
        <w:autoSpaceDE w:val="0"/>
        <w:autoSpaceDN w:val="0"/>
        <w:adjustRightInd w:val="0"/>
        <w:spacing w:after="120" w:line="240" w:lineRule="auto"/>
        <w:ind w:left="0" w:firstLine="0"/>
        <w:jc w:val="both"/>
        <w:textAlignment w:val="baseline"/>
        <w:rPr>
          <w:rFonts w:ascii="Arial" w:eastAsia="Times New Roman" w:hAnsi="Arial" w:cs="Arial"/>
          <w:b/>
          <w:snapToGrid w:val="0"/>
          <w:sz w:val="20"/>
          <w:szCs w:val="20"/>
          <w:lang w:eastAsia="cs-CZ"/>
        </w:rPr>
      </w:pPr>
      <w:r w:rsidRPr="00020705">
        <w:rPr>
          <w:rFonts w:ascii="Arial" w:eastAsia="Times New Roman" w:hAnsi="Arial" w:cs="Arial"/>
          <w:snapToGrid w:val="0"/>
          <w:sz w:val="20"/>
          <w:szCs w:val="20"/>
          <w:lang w:eastAsia="cs-CZ"/>
        </w:rPr>
        <w:t>Zhotovitel je po splnění závazku povinen v určeném místě plnění předat dílo osobě pověřené převzetím díla s „Předávacím protokolem“ ve dvojím vyhotovení, řádně vyplněným a označeným číslem smlouvy, který podepíše osoba pověřená převzetím díla. Jedno vyhotovení zůstává objednateli, druhé vyhotovení zhotoviteli.</w:t>
      </w:r>
    </w:p>
    <w:p w14:paraId="63E60AF5" w14:textId="77777777" w:rsidR="00020705" w:rsidRDefault="00020705" w:rsidP="00020705">
      <w:pPr>
        <w:numPr>
          <w:ilvl w:val="0"/>
          <w:numId w:val="26"/>
        </w:numPr>
        <w:overflowPunct w:val="0"/>
        <w:autoSpaceDE w:val="0"/>
        <w:autoSpaceDN w:val="0"/>
        <w:adjustRightInd w:val="0"/>
        <w:spacing w:after="120" w:line="240" w:lineRule="auto"/>
        <w:ind w:left="0" w:firstLine="0"/>
        <w:jc w:val="both"/>
        <w:textAlignment w:val="baseline"/>
        <w:rPr>
          <w:rFonts w:ascii="Arial" w:eastAsia="Times New Roman" w:hAnsi="Arial" w:cs="Arial"/>
          <w:sz w:val="20"/>
          <w:szCs w:val="20"/>
          <w:lang w:eastAsia="cs-CZ"/>
        </w:rPr>
      </w:pPr>
      <w:r w:rsidRPr="00020705">
        <w:rPr>
          <w:rFonts w:ascii="Arial" w:eastAsia="Times New Roman" w:hAnsi="Arial" w:cs="Arial"/>
          <w:sz w:val="20"/>
          <w:szCs w:val="20"/>
          <w:lang w:eastAsia="cs-CZ"/>
        </w:rPr>
        <w:t>Osoby oprávněné k předání a převzetí díla (oprávněné jednat ve věcech plnění) jsou uvedeny v </w:t>
      </w:r>
      <w:r w:rsidRPr="00020705">
        <w:rPr>
          <w:rFonts w:ascii="Arial" w:eastAsia="Times New Roman" w:hAnsi="Arial" w:cs="Arial"/>
          <w:b/>
          <w:sz w:val="20"/>
          <w:szCs w:val="20"/>
          <w:lang w:eastAsia="cs-CZ"/>
        </w:rPr>
        <w:t>příloze A1.</w:t>
      </w:r>
      <w:r w:rsidRPr="00020705">
        <w:rPr>
          <w:rFonts w:ascii="Arial" w:eastAsia="Times New Roman" w:hAnsi="Arial" w:cs="Arial"/>
          <w:sz w:val="20"/>
          <w:szCs w:val="20"/>
          <w:lang w:eastAsia="cs-CZ"/>
        </w:rPr>
        <w:t xml:space="preserve"> </w:t>
      </w:r>
    </w:p>
    <w:p w14:paraId="16FE21D2" w14:textId="530AE452" w:rsidR="00020705" w:rsidRPr="00020705" w:rsidRDefault="00020705" w:rsidP="00020705">
      <w:pPr>
        <w:numPr>
          <w:ilvl w:val="0"/>
          <w:numId w:val="26"/>
        </w:numPr>
        <w:overflowPunct w:val="0"/>
        <w:autoSpaceDE w:val="0"/>
        <w:autoSpaceDN w:val="0"/>
        <w:adjustRightInd w:val="0"/>
        <w:spacing w:after="0" w:line="240" w:lineRule="auto"/>
        <w:ind w:left="0" w:firstLine="0"/>
        <w:jc w:val="both"/>
        <w:textAlignment w:val="baseline"/>
        <w:rPr>
          <w:rFonts w:ascii="Arial" w:eastAsia="Times New Roman" w:hAnsi="Arial" w:cs="Arial"/>
          <w:sz w:val="20"/>
          <w:szCs w:val="20"/>
          <w:lang w:eastAsia="cs-CZ"/>
        </w:rPr>
      </w:pPr>
      <w:r w:rsidRPr="00020705">
        <w:rPr>
          <w:rFonts w:ascii="Arial" w:eastAsia="Times New Roman" w:hAnsi="Arial" w:cs="Arial"/>
          <w:sz w:val="20"/>
          <w:szCs w:val="20"/>
          <w:lang w:eastAsia="cs-CZ"/>
        </w:rPr>
        <w:t>Smluvní strany se vzájemně dohodly, že změna uvedených osob oprávněných jednat ve věcech plnění bude oznamována jednostranným písemným sdělením a není potřeba na jejich změnu uzavřít dodatek ke smlouvě. Tyto osoby jsou oprávněny za sebe určit zástupce</w:t>
      </w:r>
      <w:r w:rsidRPr="00020705">
        <w:rPr>
          <w:rFonts w:eastAsia="Times New Roman" w:cs="Calibri"/>
          <w:sz w:val="24"/>
          <w:szCs w:val="24"/>
          <w:lang w:eastAsia="cs-CZ"/>
        </w:rPr>
        <w:t>.</w:t>
      </w:r>
    </w:p>
    <w:p w14:paraId="307F1117" w14:textId="77777777" w:rsidR="00020705" w:rsidRDefault="00020705">
      <w:pPr>
        <w:rPr>
          <w:rFonts w:ascii="Arial" w:eastAsia="Times New Roman" w:hAnsi="Arial" w:cs="Arial"/>
          <w:b/>
          <w:sz w:val="20"/>
          <w:szCs w:val="20"/>
          <w:lang w:eastAsia="ar-SA"/>
        </w:rPr>
      </w:pPr>
      <w:r>
        <w:rPr>
          <w:rFonts w:ascii="Arial" w:hAnsi="Arial" w:cs="Arial"/>
          <w:b/>
          <w:sz w:val="20"/>
          <w:szCs w:val="20"/>
        </w:rPr>
        <w:br w:type="page"/>
      </w:r>
    </w:p>
    <w:p w14:paraId="682122CD" w14:textId="3512EADE" w:rsidR="00DB3FA7" w:rsidRPr="00DB3FA7" w:rsidRDefault="00DB3FA7" w:rsidP="00020705">
      <w:pPr>
        <w:pStyle w:val="Zkladntextodsazen21"/>
        <w:widowControl w:val="0"/>
        <w:suppressAutoHyphens w:val="0"/>
        <w:spacing w:before="240" w:after="120"/>
        <w:ind w:firstLine="0"/>
        <w:jc w:val="center"/>
        <w:rPr>
          <w:rFonts w:ascii="Arial" w:hAnsi="Arial" w:cs="Arial"/>
          <w:b/>
          <w:sz w:val="20"/>
          <w:szCs w:val="20"/>
        </w:rPr>
      </w:pPr>
      <w:r w:rsidRPr="00DB3FA7">
        <w:rPr>
          <w:rFonts w:ascii="Arial" w:hAnsi="Arial" w:cs="Arial"/>
          <w:b/>
          <w:sz w:val="20"/>
          <w:szCs w:val="20"/>
        </w:rPr>
        <w:lastRenderedPageBreak/>
        <w:t>Článek VI.</w:t>
      </w:r>
    </w:p>
    <w:p w14:paraId="5A40F84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0982760C"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474B4C19" w14:textId="77777777" w:rsidTr="000076FC">
        <w:tc>
          <w:tcPr>
            <w:tcW w:w="4536" w:type="dxa"/>
          </w:tcPr>
          <w:p w14:paraId="6CF75631" w14:textId="77777777"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14:paraId="67B2799A"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44F0070D"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68F103CD" w14:textId="77777777" w:rsidTr="000076FC">
        <w:tc>
          <w:tcPr>
            <w:tcW w:w="4536" w:type="dxa"/>
          </w:tcPr>
          <w:p w14:paraId="2EB334C6"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2BFC53AB"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0A228265"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27D90A6C" w14:textId="77777777" w:rsidTr="000076FC">
        <w:tc>
          <w:tcPr>
            <w:tcW w:w="4536" w:type="dxa"/>
          </w:tcPr>
          <w:p w14:paraId="012BC8A3" w14:textId="77777777"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14:paraId="07BCBDAE"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6EC572FB"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63904042" w14:textId="4A2DB2E1" w:rsidR="00735834" w:rsidRPr="00735834" w:rsidRDefault="00735834" w:rsidP="00735834">
      <w:pPr>
        <w:numPr>
          <w:ilvl w:val="0"/>
          <w:numId w:val="24"/>
        </w:numPr>
        <w:spacing w:before="120" w:after="120" w:line="240" w:lineRule="auto"/>
        <w:ind w:left="0" w:firstLine="0"/>
        <w:jc w:val="both"/>
        <w:rPr>
          <w:rFonts w:ascii="Arial" w:eastAsia="Times New Roman" w:hAnsi="Arial" w:cs="Arial"/>
          <w:color w:val="FF6600"/>
          <w:sz w:val="20"/>
          <w:szCs w:val="20"/>
          <w:lang w:eastAsia="cs-CZ"/>
        </w:rPr>
      </w:pPr>
      <w:r w:rsidRPr="00735834">
        <w:rPr>
          <w:rFonts w:ascii="Arial" w:eastAsia="Times New Roman" w:hAnsi="Arial" w:cs="Arial"/>
          <w:sz w:val="20"/>
          <w:szCs w:val="20"/>
          <w:lang w:eastAsia="cs-CZ"/>
        </w:rPr>
        <w:t>Tato smlouva zahrnuje veškeré náklady spojené s předmětem pl</w:t>
      </w:r>
      <w:r>
        <w:rPr>
          <w:rFonts w:ascii="Arial" w:eastAsia="Times New Roman" w:hAnsi="Arial" w:cs="Arial"/>
          <w:sz w:val="20"/>
          <w:szCs w:val="20"/>
          <w:lang w:eastAsia="cs-CZ"/>
        </w:rPr>
        <w:t>nění dle této S</w:t>
      </w:r>
      <w:r w:rsidRPr="00735834">
        <w:rPr>
          <w:rFonts w:ascii="Arial" w:eastAsia="Times New Roman" w:hAnsi="Arial" w:cs="Arial"/>
          <w:sz w:val="20"/>
          <w:szCs w:val="20"/>
          <w:lang w:eastAsia="cs-CZ"/>
        </w:rPr>
        <w:t>mlouvy, tj. zejména cenu díla včetně případné dokumentace a dalších souvisejících nákladů. Tato cena je konečná, nepřekročitelná pro daný předmět smlouvy.</w:t>
      </w:r>
    </w:p>
    <w:p w14:paraId="2FFE0503" w14:textId="77777777" w:rsidR="00735834" w:rsidRPr="00735834" w:rsidRDefault="00735834" w:rsidP="00735834">
      <w:pPr>
        <w:numPr>
          <w:ilvl w:val="0"/>
          <w:numId w:val="24"/>
        </w:numPr>
        <w:spacing w:before="120" w:after="120" w:line="240" w:lineRule="auto"/>
        <w:ind w:left="567" w:hanging="567"/>
        <w:jc w:val="both"/>
        <w:rPr>
          <w:rFonts w:ascii="Arial" w:eastAsia="Times New Roman" w:hAnsi="Arial" w:cs="Arial"/>
          <w:color w:val="FF6600"/>
          <w:sz w:val="20"/>
          <w:szCs w:val="20"/>
          <w:lang w:eastAsia="cs-CZ"/>
        </w:rPr>
      </w:pPr>
      <w:r w:rsidRPr="00735834">
        <w:rPr>
          <w:rFonts w:ascii="Arial" w:eastAsia="Times New Roman" w:hAnsi="Arial" w:cs="Arial"/>
          <w:sz w:val="20"/>
          <w:szCs w:val="20"/>
          <w:lang w:eastAsia="cs-CZ"/>
        </w:rPr>
        <w:t>Cena zahrnuje daně, cla, poplatky, případně další náklady spojené s realizací předmětu plnění.</w:t>
      </w:r>
    </w:p>
    <w:p w14:paraId="3F13002F" w14:textId="77777777" w:rsidR="00735834" w:rsidRPr="00735834" w:rsidRDefault="00735834" w:rsidP="00735834">
      <w:pPr>
        <w:numPr>
          <w:ilvl w:val="0"/>
          <w:numId w:val="24"/>
        </w:numPr>
        <w:spacing w:before="120" w:after="120" w:line="240" w:lineRule="auto"/>
        <w:ind w:left="567" w:hanging="567"/>
        <w:jc w:val="both"/>
        <w:rPr>
          <w:rFonts w:ascii="Arial" w:eastAsia="Times New Roman" w:hAnsi="Arial" w:cs="Arial"/>
          <w:color w:val="FF6600"/>
          <w:sz w:val="20"/>
          <w:szCs w:val="20"/>
          <w:lang w:eastAsia="cs-CZ"/>
        </w:rPr>
      </w:pPr>
      <w:r w:rsidRPr="00735834">
        <w:rPr>
          <w:rFonts w:ascii="Arial" w:eastAsia="Times New Roman" w:hAnsi="Arial" w:cs="Arial"/>
          <w:sz w:val="20"/>
          <w:szCs w:val="20"/>
          <w:lang w:eastAsia="cs-CZ"/>
        </w:rPr>
        <w:t>Celkovou a pro účely fakturace rozhodnou cenou se rozumí cena včetně DPH.</w:t>
      </w:r>
    </w:p>
    <w:p w14:paraId="56FAD879" w14:textId="7FFCEE82" w:rsidR="00735834" w:rsidRPr="00735834" w:rsidRDefault="00735834" w:rsidP="00735834">
      <w:pPr>
        <w:numPr>
          <w:ilvl w:val="0"/>
          <w:numId w:val="24"/>
        </w:numPr>
        <w:spacing w:before="120" w:after="120" w:line="240" w:lineRule="auto"/>
        <w:ind w:left="0" w:firstLine="0"/>
        <w:jc w:val="both"/>
        <w:rPr>
          <w:rFonts w:ascii="Arial" w:eastAsia="Times New Roman" w:hAnsi="Arial" w:cs="Arial"/>
          <w:sz w:val="20"/>
          <w:szCs w:val="20"/>
          <w:lang w:eastAsia="cs-CZ"/>
        </w:rPr>
      </w:pPr>
      <w:r w:rsidRPr="00735834">
        <w:rPr>
          <w:rFonts w:ascii="Arial" w:eastAsia="Times New Roman" w:hAnsi="Arial" w:cs="Arial"/>
          <w:sz w:val="20"/>
          <w:szCs w:val="20"/>
          <w:lang w:eastAsia="cs-CZ"/>
        </w:rPr>
        <w:t xml:space="preserve">Smluvní strany se dohodly, že dojde-li </w:t>
      </w:r>
      <w:r>
        <w:rPr>
          <w:rFonts w:ascii="Arial" w:eastAsia="Times New Roman" w:hAnsi="Arial" w:cs="Arial"/>
          <w:sz w:val="20"/>
          <w:szCs w:val="20"/>
          <w:lang w:eastAsia="cs-CZ"/>
        </w:rPr>
        <w:t>v průběhu plnění předmětu této S</w:t>
      </w:r>
      <w:r w:rsidRPr="00735834">
        <w:rPr>
          <w:rFonts w:ascii="Arial" w:eastAsia="Times New Roman" w:hAnsi="Arial" w:cs="Arial"/>
          <w:sz w:val="20"/>
          <w:szCs w:val="20"/>
          <w:lang w:eastAsia="cs-CZ"/>
        </w:rPr>
        <w:t>mlouvy ke změně zákonné sazby DPH stanovené pro příslušné plnění vyplývající z této smlouvy, je zhotovitel od okamžiku nabytí účinnosti změny zákonné sazby DPH povinen účtovat objednateli platnou sazbu DPH. O této skutečnosti není nutné uzavírat dodatek k této smlouvě.</w:t>
      </w:r>
    </w:p>
    <w:p w14:paraId="704F8C25" w14:textId="77777777" w:rsidR="00735834" w:rsidRPr="00735834" w:rsidRDefault="00735834" w:rsidP="00735834">
      <w:pPr>
        <w:numPr>
          <w:ilvl w:val="0"/>
          <w:numId w:val="24"/>
        </w:numPr>
        <w:spacing w:before="120" w:after="120" w:line="240" w:lineRule="auto"/>
        <w:ind w:left="0" w:firstLine="0"/>
        <w:jc w:val="both"/>
        <w:rPr>
          <w:rFonts w:ascii="Arial" w:eastAsia="Times New Roman" w:hAnsi="Arial" w:cs="Arial"/>
          <w:sz w:val="20"/>
          <w:szCs w:val="20"/>
          <w:lang w:eastAsia="cs-CZ"/>
        </w:rPr>
      </w:pPr>
      <w:r w:rsidRPr="00735834">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odpovídá za to, že sazba DPH je stanovena v souladu s platnými právními předpisy. </w:t>
      </w:r>
    </w:p>
    <w:p w14:paraId="36C060C0" w14:textId="77777777" w:rsidR="00735834" w:rsidRPr="00735834" w:rsidRDefault="00735834" w:rsidP="00735834">
      <w:pPr>
        <w:numPr>
          <w:ilvl w:val="0"/>
          <w:numId w:val="24"/>
        </w:numPr>
        <w:spacing w:before="120" w:after="120" w:line="240" w:lineRule="auto"/>
        <w:ind w:left="0" w:firstLine="0"/>
        <w:jc w:val="both"/>
        <w:rPr>
          <w:rFonts w:ascii="Arial" w:eastAsia="Times New Roman" w:hAnsi="Arial" w:cs="Arial"/>
          <w:sz w:val="20"/>
          <w:szCs w:val="20"/>
          <w:lang w:eastAsia="cs-CZ"/>
        </w:rPr>
      </w:pPr>
      <w:r w:rsidRPr="00735834">
        <w:rPr>
          <w:rFonts w:ascii="Arial" w:eastAsia="Times New Roman" w:hAnsi="Arial" w:cs="Arial"/>
          <w:sz w:val="20"/>
          <w:szCs w:val="20"/>
          <w:lang w:eastAsia="cs-CZ"/>
        </w:rPr>
        <w:t xml:space="preserve">Dalším důvodem pro překročení ceny díla jsou tzv. </w:t>
      </w:r>
      <w:r w:rsidRPr="00735834">
        <w:rPr>
          <w:rFonts w:ascii="Arial" w:eastAsia="Times New Roman" w:hAnsi="Arial" w:cs="Arial"/>
          <w:b/>
          <w:sz w:val="20"/>
          <w:szCs w:val="20"/>
          <w:lang w:eastAsia="cs-CZ"/>
        </w:rPr>
        <w:t>dodatečné služby</w:t>
      </w:r>
      <w:r w:rsidRPr="00735834">
        <w:rPr>
          <w:rFonts w:ascii="Arial" w:eastAsia="Times New Roman" w:hAnsi="Arial" w:cs="Arial"/>
          <w:sz w:val="20"/>
          <w:szCs w:val="20"/>
          <w:lang w:eastAsia="cs-CZ"/>
        </w:rPr>
        <w:t xml:space="preserve">, které vyplynou z požadavků objednatele nebo na základě postupu zhotovitele dle </w:t>
      </w:r>
      <w:r w:rsidRPr="00735834">
        <w:rPr>
          <w:rFonts w:ascii="Arial" w:eastAsia="Times New Roman" w:hAnsi="Arial" w:cs="Arial"/>
          <w:b/>
          <w:sz w:val="20"/>
          <w:szCs w:val="20"/>
          <w:lang w:eastAsia="cs-CZ"/>
        </w:rPr>
        <w:t>§ 2594 OZ</w:t>
      </w:r>
      <w:r w:rsidRPr="00735834">
        <w:rPr>
          <w:rFonts w:ascii="Arial" w:eastAsia="Times New Roman" w:hAnsi="Arial" w:cs="Arial"/>
          <w:sz w:val="20"/>
          <w:szCs w:val="20"/>
          <w:lang w:eastAsia="cs-CZ"/>
        </w:rPr>
        <w:t xml:space="preserve">. </w:t>
      </w:r>
    </w:p>
    <w:p w14:paraId="0D4C8297" w14:textId="77777777" w:rsidR="00735834" w:rsidRPr="00735834" w:rsidRDefault="00735834" w:rsidP="00735834">
      <w:pPr>
        <w:numPr>
          <w:ilvl w:val="0"/>
          <w:numId w:val="24"/>
        </w:numPr>
        <w:spacing w:before="120" w:after="120" w:line="240" w:lineRule="auto"/>
        <w:ind w:left="0" w:firstLine="0"/>
        <w:jc w:val="both"/>
        <w:rPr>
          <w:rFonts w:ascii="Arial" w:eastAsia="Times New Roman" w:hAnsi="Arial" w:cs="Arial"/>
          <w:sz w:val="20"/>
          <w:szCs w:val="20"/>
          <w:lang w:eastAsia="cs-CZ"/>
        </w:rPr>
      </w:pPr>
      <w:r w:rsidRPr="00735834">
        <w:rPr>
          <w:rFonts w:ascii="Arial" w:eastAsia="Times New Roman" w:hAnsi="Arial" w:cs="Arial"/>
          <w:sz w:val="20"/>
          <w:szCs w:val="20"/>
          <w:lang w:eastAsia="cs-CZ"/>
        </w:rPr>
        <w:t xml:space="preserve">Dodatečné služby nad rámec předmětu plnění smlouvy mající dopad na zvýšení ceny díla vyžadují předchozí dohodu smluvních stran formou písemného dodatku ke smlouvě. </w:t>
      </w:r>
    </w:p>
    <w:p w14:paraId="4B3A905B" w14:textId="77777777" w:rsidR="00735834" w:rsidRPr="00735834" w:rsidRDefault="00735834" w:rsidP="00735834">
      <w:pPr>
        <w:numPr>
          <w:ilvl w:val="0"/>
          <w:numId w:val="24"/>
        </w:numPr>
        <w:spacing w:before="120" w:after="120" w:line="240" w:lineRule="auto"/>
        <w:ind w:left="0" w:firstLine="0"/>
        <w:jc w:val="both"/>
        <w:rPr>
          <w:rFonts w:ascii="Arial" w:eastAsia="Times New Roman" w:hAnsi="Arial" w:cs="Arial"/>
          <w:sz w:val="20"/>
          <w:szCs w:val="20"/>
          <w:lang w:eastAsia="cs-CZ"/>
        </w:rPr>
      </w:pPr>
      <w:r w:rsidRPr="00735834">
        <w:rPr>
          <w:rFonts w:ascii="Arial" w:eastAsia="Times New Roman" w:hAnsi="Arial" w:cs="Arial"/>
          <w:sz w:val="20"/>
          <w:szCs w:val="20"/>
          <w:lang w:eastAsia="cs-CZ"/>
        </w:rPr>
        <w:t xml:space="preserve">Pokud zhotovitel provede dodatečné služby mimo předchozí postup a nedohodne se s objednatelem na ceně díla postupem dle </w:t>
      </w:r>
      <w:r w:rsidRPr="00735834">
        <w:rPr>
          <w:rFonts w:ascii="Arial" w:eastAsia="Times New Roman" w:hAnsi="Arial" w:cs="Arial"/>
          <w:b/>
          <w:sz w:val="20"/>
          <w:szCs w:val="20"/>
          <w:lang w:eastAsia="cs-CZ"/>
        </w:rPr>
        <w:t>§ 2612 odst. 1 OZ</w:t>
      </w:r>
      <w:r w:rsidRPr="00735834">
        <w:rPr>
          <w:rFonts w:ascii="Arial" w:eastAsia="Times New Roman" w:hAnsi="Arial" w:cs="Arial"/>
          <w:sz w:val="20"/>
          <w:szCs w:val="20"/>
          <w:lang w:eastAsia="cs-CZ"/>
        </w:rPr>
        <w:t xml:space="preserve">, pak zhotovitel díla nemá právo na úhradu ceny té části díla, která nebyla provedena v souladu s </w:t>
      </w:r>
      <w:r w:rsidRPr="00735834">
        <w:rPr>
          <w:rFonts w:ascii="Arial" w:eastAsia="Times New Roman" w:hAnsi="Arial" w:cs="Arial"/>
          <w:b/>
          <w:sz w:val="20"/>
          <w:szCs w:val="20"/>
          <w:lang w:eastAsia="cs-CZ"/>
        </w:rPr>
        <w:t>§ 2614 OZ</w:t>
      </w:r>
      <w:r w:rsidRPr="00735834">
        <w:rPr>
          <w:rFonts w:ascii="Arial" w:eastAsia="Times New Roman" w:hAnsi="Arial" w:cs="Arial"/>
          <w:sz w:val="20"/>
          <w:szCs w:val="20"/>
          <w:lang w:eastAsia="cs-CZ"/>
        </w:rPr>
        <w:t xml:space="preserve"> a nelze ze strany zhotovitele požadovat po objednateli vydání bezdůvodného obohacení z titulu takto zhotovitelem provedených a předem objednatelem neodsouhlasených </w:t>
      </w:r>
      <w:r w:rsidRPr="00735834">
        <w:rPr>
          <w:rFonts w:ascii="Arial" w:eastAsia="Times New Roman" w:hAnsi="Arial" w:cs="Arial"/>
          <w:b/>
          <w:sz w:val="20"/>
          <w:szCs w:val="20"/>
          <w:lang w:eastAsia="cs-CZ"/>
        </w:rPr>
        <w:t>dodatečných služeb</w:t>
      </w:r>
      <w:r w:rsidRPr="00735834">
        <w:rPr>
          <w:rFonts w:ascii="Arial" w:eastAsia="Times New Roman" w:hAnsi="Arial" w:cs="Arial"/>
          <w:sz w:val="20"/>
          <w:szCs w:val="20"/>
          <w:lang w:eastAsia="cs-CZ"/>
        </w:rPr>
        <w:t>.</w:t>
      </w:r>
    </w:p>
    <w:p w14:paraId="3634BCD4" w14:textId="77777777" w:rsidR="00735834" w:rsidRPr="00735834" w:rsidRDefault="00735834" w:rsidP="00735834">
      <w:pPr>
        <w:numPr>
          <w:ilvl w:val="0"/>
          <w:numId w:val="24"/>
        </w:numPr>
        <w:spacing w:before="120" w:after="120" w:line="240" w:lineRule="auto"/>
        <w:ind w:left="0" w:firstLine="0"/>
        <w:jc w:val="both"/>
        <w:rPr>
          <w:rFonts w:ascii="Arial" w:eastAsia="Times New Roman" w:hAnsi="Arial" w:cs="Arial"/>
          <w:sz w:val="20"/>
          <w:szCs w:val="20"/>
          <w:lang w:eastAsia="cs-CZ"/>
        </w:rPr>
      </w:pPr>
      <w:r w:rsidRPr="00735834">
        <w:rPr>
          <w:rFonts w:ascii="Arial" w:eastAsia="Times New Roman" w:hAnsi="Arial" w:cs="Arial"/>
          <w:sz w:val="20"/>
          <w:szCs w:val="20"/>
          <w:lang w:eastAsia="cs-CZ"/>
        </w:rPr>
        <w:t xml:space="preserve">Veškeré dodatečné služby, které jsou nezbytné pro dokončení díla, musí být písemně dohodnuty osobami oprávněnými jednat ve věcech smlouvy. </w:t>
      </w:r>
    </w:p>
    <w:p w14:paraId="13005F1D" w14:textId="21AE490A" w:rsidR="00735834" w:rsidRPr="00735834" w:rsidRDefault="00735834" w:rsidP="00735834">
      <w:pPr>
        <w:numPr>
          <w:ilvl w:val="0"/>
          <w:numId w:val="24"/>
        </w:numPr>
        <w:spacing w:before="120" w:after="120" w:line="240" w:lineRule="auto"/>
        <w:ind w:left="0" w:firstLine="0"/>
        <w:jc w:val="both"/>
        <w:rPr>
          <w:rFonts w:eastAsia="Times New Roman" w:cs="Calibri"/>
          <w:sz w:val="24"/>
          <w:szCs w:val="24"/>
          <w:lang w:eastAsia="cs-CZ"/>
        </w:rPr>
      </w:pPr>
      <w:r w:rsidRPr="00735834">
        <w:rPr>
          <w:rFonts w:ascii="Arial" w:eastAsia="Times New Roman" w:hAnsi="Arial" w:cs="Arial"/>
          <w:sz w:val="20"/>
          <w:szCs w:val="20"/>
          <w:lang w:eastAsia="cs-CZ"/>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735834">
        <w:rPr>
          <w:rFonts w:eastAsia="Times New Roman" w:cs="Calibri"/>
          <w:sz w:val="24"/>
          <w:szCs w:val="24"/>
          <w:lang w:eastAsia="cs-CZ"/>
        </w:rPr>
        <w:t>.</w:t>
      </w:r>
    </w:p>
    <w:p w14:paraId="627E9DB0" w14:textId="0A8B09B7" w:rsidR="00DB3FA7" w:rsidRPr="00DB3FA7" w:rsidRDefault="00DB3FA7" w:rsidP="00735834">
      <w:pPr>
        <w:pStyle w:val="Nadpis2"/>
        <w:keepNext w:val="0"/>
        <w:widowControl w:val="0"/>
        <w:numPr>
          <w:ilvl w:val="0"/>
          <w:numId w:val="0"/>
        </w:numPr>
        <w:suppressAutoHyphens w:val="0"/>
        <w:spacing w:before="240" w:after="120"/>
        <w:ind w:left="578" w:hanging="578"/>
        <w:rPr>
          <w:rFonts w:ascii="Arial" w:hAnsi="Arial" w:cs="Arial"/>
          <w:sz w:val="20"/>
          <w:szCs w:val="20"/>
        </w:rPr>
      </w:pPr>
      <w:r w:rsidRPr="00DB3FA7">
        <w:rPr>
          <w:rFonts w:ascii="Arial" w:hAnsi="Arial" w:cs="Arial"/>
          <w:sz w:val="20"/>
          <w:szCs w:val="20"/>
        </w:rPr>
        <w:t>Článek VII.</w:t>
      </w:r>
    </w:p>
    <w:p w14:paraId="2E746612" w14:textId="3DCE4311" w:rsid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55D77BF4" w14:textId="77777777" w:rsidR="00735834" w:rsidRDefault="00735834" w:rsidP="003E439B">
      <w:pPr>
        <w:pStyle w:val="Odstavecseseznamem"/>
        <w:numPr>
          <w:ilvl w:val="0"/>
          <w:numId w:val="25"/>
        </w:numPr>
        <w:spacing w:before="120" w:after="120"/>
        <w:ind w:left="0" w:firstLine="0"/>
        <w:jc w:val="both"/>
        <w:rPr>
          <w:rFonts w:ascii="Arial" w:hAnsi="Arial" w:cs="Arial"/>
          <w:sz w:val="20"/>
          <w:szCs w:val="20"/>
        </w:rPr>
      </w:pPr>
      <w:r w:rsidRPr="00735834">
        <w:rPr>
          <w:rFonts w:ascii="Arial" w:hAnsi="Arial" w:cs="Arial"/>
          <w:sz w:val="20"/>
          <w:szCs w:val="20"/>
        </w:rPr>
        <w:t xml:space="preserve">Pro případ porušení níže uvedených smluvních povinností jsou mezi smluvními stranami sjednány dle </w:t>
      </w:r>
      <w:r w:rsidRPr="001E6AC1">
        <w:rPr>
          <w:rFonts w:ascii="Arial" w:hAnsi="Arial" w:cs="Arial"/>
          <w:b/>
          <w:sz w:val="20"/>
          <w:szCs w:val="20"/>
        </w:rPr>
        <w:t>§ 2048 a násl. OZ</w:t>
      </w:r>
      <w:r w:rsidRPr="00735834">
        <w:rPr>
          <w:rFonts w:ascii="Arial" w:hAnsi="Arial" w:cs="Arial"/>
          <w:sz w:val="20"/>
          <w:szCs w:val="20"/>
        </w:rPr>
        <w:t xml:space="preserve"> tyto níže uvedené smluvní pokuty, jejichž sjednáním není dle </w:t>
      </w:r>
      <w:r w:rsidRPr="001E6AC1">
        <w:rPr>
          <w:rFonts w:ascii="Arial" w:hAnsi="Arial" w:cs="Arial"/>
          <w:b/>
          <w:sz w:val="20"/>
          <w:szCs w:val="20"/>
        </w:rPr>
        <w:t>§ 2050 OZ</w:t>
      </w:r>
      <w:r w:rsidRPr="00735834">
        <w:rPr>
          <w:rFonts w:ascii="Arial" w:hAnsi="Arial" w:cs="Arial"/>
          <w:sz w:val="20"/>
          <w:szCs w:val="20"/>
        </w:rPr>
        <w:t xml:space="preserve"> dotčen nárok objednatele na náhradu škody způsobené porušením povinnosti, zajištěné smluvní pokutou. Pohledávka objednatele na zaplacení smluvní pokuty může být započítána s pohledávkou zhotovitele na zaplacení ceny.</w:t>
      </w:r>
    </w:p>
    <w:p w14:paraId="08723197" w14:textId="3436D10E" w:rsidR="00735834" w:rsidRPr="00735834" w:rsidRDefault="00735834" w:rsidP="003E439B">
      <w:pPr>
        <w:pStyle w:val="Odstavecseseznamem"/>
        <w:numPr>
          <w:ilvl w:val="0"/>
          <w:numId w:val="25"/>
        </w:numPr>
        <w:spacing w:before="120" w:after="120"/>
        <w:ind w:left="0" w:firstLine="0"/>
        <w:jc w:val="both"/>
        <w:rPr>
          <w:rFonts w:ascii="Arial" w:hAnsi="Arial" w:cs="Arial"/>
          <w:sz w:val="20"/>
          <w:szCs w:val="20"/>
        </w:rPr>
      </w:pPr>
      <w:r w:rsidRPr="00735834">
        <w:rPr>
          <w:rFonts w:ascii="Arial" w:hAnsi="Arial" w:cs="Arial"/>
          <w:sz w:val="20"/>
          <w:szCs w:val="20"/>
        </w:rPr>
        <w:t xml:space="preserve">Zhotovitel je povinen zaplatit objednateli smluvní pokutu za prodlení s termínem dokončení plnění, odsouhlaseným objednatelem bez výhrad, v souladu s touto smlouvou, a to ve výši </w:t>
      </w:r>
      <w:r w:rsidRPr="001E6AC1">
        <w:rPr>
          <w:rFonts w:ascii="Arial" w:hAnsi="Arial" w:cs="Arial"/>
          <w:b/>
          <w:sz w:val="20"/>
          <w:szCs w:val="20"/>
        </w:rPr>
        <w:t>1 000,- Kč včetně DPH</w:t>
      </w:r>
      <w:r w:rsidRPr="00735834">
        <w:rPr>
          <w:rFonts w:ascii="Arial" w:hAnsi="Arial" w:cs="Arial"/>
          <w:sz w:val="20"/>
          <w:szCs w:val="20"/>
        </w:rPr>
        <w:t>, a to za každý započatý den prodlení.</w:t>
      </w:r>
    </w:p>
    <w:p w14:paraId="62C3E9C5" w14:textId="77777777" w:rsidR="00735834" w:rsidRPr="00735834" w:rsidRDefault="00735834" w:rsidP="003E439B">
      <w:pPr>
        <w:pStyle w:val="Odstavecseseznamem"/>
        <w:numPr>
          <w:ilvl w:val="0"/>
          <w:numId w:val="25"/>
        </w:numPr>
        <w:spacing w:before="120" w:after="120"/>
        <w:ind w:left="0" w:firstLine="0"/>
        <w:jc w:val="both"/>
        <w:rPr>
          <w:rFonts w:ascii="Arial" w:hAnsi="Arial" w:cs="Arial"/>
          <w:sz w:val="20"/>
          <w:szCs w:val="20"/>
        </w:rPr>
      </w:pPr>
      <w:r w:rsidRPr="00735834">
        <w:rPr>
          <w:rFonts w:ascii="Arial" w:hAnsi="Arial" w:cs="Arial"/>
          <w:sz w:val="20"/>
          <w:szCs w:val="20"/>
        </w:rPr>
        <w:lastRenderedPageBreak/>
        <w:t xml:space="preserve">Zhotovitel je povinen zaplatit objednateli smluvní pokutu za prodlení s termínem odstranění vad uplatněných v záruční době ve výši </w:t>
      </w:r>
      <w:r w:rsidRPr="001E6AC1">
        <w:rPr>
          <w:rFonts w:ascii="Arial" w:hAnsi="Arial" w:cs="Arial"/>
          <w:b/>
          <w:sz w:val="20"/>
          <w:szCs w:val="20"/>
        </w:rPr>
        <w:t>1 000,- Kč včetně DPH</w:t>
      </w:r>
      <w:r w:rsidRPr="00735834">
        <w:rPr>
          <w:rFonts w:ascii="Arial" w:hAnsi="Arial" w:cs="Arial"/>
          <w:sz w:val="20"/>
          <w:szCs w:val="20"/>
        </w:rPr>
        <w:t>, a to za každý započatý den prodlení.</w:t>
      </w:r>
    </w:p>
    <w:p w14:paraId="7010AC90" w14:textId="77777777" w:rsidR="00735834" w:rsidRPr="00735834" w:rsidRDefault="00735834" w:rsidP="003E439B">
      <w:pPr>
        <w:pStyle w:val="Odstavecseseznamem"/>
        <w:numPr>
          <w:ilvl w:val="0"/>
          <w:numId w:val="25"/>
        </w:numPr>
        <w:spacing w:before="120" w:after="120"/>
        <w:ind w:left="0" w:firstLine="0"/>
        <w:jc w:val="both"/>
        <w:rPr>
          <w:rFonts w:ascii="Arial" w:hAnsi="Arial" w:cs="Arial"/>
          <w:sz w:val="20"/>
          <w:szCs w:val="20"/>
        </w:rPr>
      </w:pPr>
      <w:r w:rsidRPr="00735834">
        <w:rPr>
          <w:rFonts w:ascii="Arial" w:hAnsi="Arial" w:cs="Arial"/>
          <w:sz w:val="20"/>
          <w:szCs w:val="20"/>
        </w:rPr>
        <w:t xml:space="preserve">Objednatel je povinen zaplatit zhotoviteli smluvní pokutu ve výši </w:t>
      </w:r>
      <w:r w:rsidRPr="001E6AC1">
        <w:rPr>
          <w:rFonts w:ascii="Arial" w:hAnsi="Arial" w:cs="Arial"/>
          <w:b/>
          <w:sz w:val="20"/>
          <w:szCs w:val="20"/>
        </w:rPr>
        <w:t>0,2 %</w:t>
      </w:r>
      <w:r w:rsidRPr="00735834">
        <w:rPr>
          <w:rFonts w:ascii="Arial" w:hAnsi="Arial" w:cs="Arial"/>
          <w:sz w:val="20"/>
          <w:szCs w:val="20"/>
        </w:rPr>
        <w:t xml:space="preserve"> z fakturované částky za každý započatý den prodlení se zaplacením faktury. </w:t>
      </w:r>
    </w:p>
    <w:p w14:paraId="6091E115" w14:textId="77777777" w:rsidR="00735834" w:rsidRPr="00735834" w:rsidRDefault="00735834" w:rsidP="003E439B">
      <w:pPr>
        <w:pStyle w:val="Odstavecseseznamem"/>
        <w:numPr>
          <w:ilvl w:val="0"/>
          <w:numId w:val="25"/>
        </w:numPr>
        <w:spacing w:before="120" w:after="120"/>
        <w:ind w:left="0" w:firstLine="0"/>
        <w:jc w:val="both"/>
        <w:rPr>
          <w:rFonts w:ascii="Arial" w:hAnsi="Arial" w:cs="Arial"/>
          <w:sz w:val="20"/>
          <w:szCs w:val="20"/>
        </w:rPr>
      </w:pPr>
      <w:r w:rsidRPr="00735834">
        <w:rPr>
          <w:rFonts w:ascii="Arial" w:hAnsi="Arial" w:cs="Arial"/>
          <w:sz w:val="20"/>
          <w:szCs w:val="20"/>
        </w:rPr>
        <w:t>Smluvní strany se dohodly, že ujednáním o smluvních pokutách není dotčeno právo na náhradu škody vzniklé z porušení povinnosti, ke kterému se smluvní pokuta vztahuje.</w:t>
      </w:r>
    </w:p>
    <w:p w14:paraId="2CEFC0B0" w14:textId="7A7BF7F1" w:rsidR="00735834" w:rsidRPr="00735834" w:rsidRDefault="00735834" w:rsidP="003E439B">
      <w:pPr>
        <w:pStyle w:val="Odstavecseseznamem"/>
        <w:numPr>
          <w:ilvl w:val="0"/>
          <w:numId w:val="25"/>
        </w:numPr>
        <w:spacing w:before="120" w:after="240"/>
        <w:ind w:left="0" w:firstLine="0"/>
        <w:jc w:val="both"/>
        <w:rPr>
          <w:rFonts w:ascii="Arial" w:hAnsi="Arial" w:cs="Arial"/>
          <w:sz w:val="20"/>
          <w:szCs w:val="20"/>
        </w:rPr>
      </w:pPr>
      <w:r w:rsidRPr="00735834">
        <w:rPr>
          <w:rFonts w:ascii="Arial" w:hAnsi="Arial" w:cs="Arial"/>
          <w:sz w:val="20"/>
          <w:szCs w:val="20"/>
        </w:rPr>
        <w:t>Strana povinná k uhrazení smluvní pokuty je povinna uhradit vyúčtované sankce nejpozději do 15 dnů ode dne obdržení příslušného vyúčtování</w:t>
      </w:r>
      <w:r>
        <w:rPr>
          <w:rFonts w:ascii="Arial" w:hAnsi="Arial" w:cs="Arial"/>
          <w:sz w:val="20"/>
          <w:szCs w:val="20"/>
        </w:rPr>
        <w:t>.</w:t>
      </w:r>
    </w:p>
    <w:p w14:paraId="3D6FB89F" w14:textId="77777777"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044B40">
        <w:rPr>
          <w:rFonts w:ascii="Arial" w:hAnsi="Arial" w:cs="Arial"/>
          <w:sz w:val="20"/>
          <w:szCs w:val="20"/>
        </w:rPr>
        <w:t>Článek VIII.</w:t>
      </w:r>
    </w:p>
    <w:p w14:paraId="020A90FE" w14:textId="77777777"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5B17">
        <w:rPr>
          <w:rFonts w:ascii="Arial" w:hAnsi="Arial" w:cs="Arial"/>
          <w:sz w:val="20"/>
          <w:szCs w:val="20"/>
        </w:rPr>
        <w:t>Další ujednání</w:t>
      </w:r>
    </w:p>
    <w:p w14:paraId="6A6922F5" w14:textId="77777777" w:rsidR="00DB3FA7" w:rsidRPr="00044B40"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044B4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044B40">
        <w:rPr>
          <w:rFonts w:ascii="Arial" w:hAnsi="Arial" w:cs="Arial"/>
          <w:sz w:val="20"/>
          <w:szCs w:val="20"/>
          <w:lang w:eastAsia="cs-CZ"/>
        </w:rPr>
        <w:tab/>
      </w:r>
    </w:p>
    <w:p w14:paraId="5E6F042B" w14:textId="77777777" w:rsidR="00DB3FA7" w:rsidRPr="00044B40"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63FFDD6E" w14:textId="77777777" w:rsidR="00DB3FA7" w:rsidRPr="00044B4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nevyužívat v rozsahu vyšším než 10% ceny poddodavatele, který je:</w:t>
      </w:r>
    </w:p>
    <w:p w14:paraId="69DEAFCE"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či právnickou osobou nebo subjektem či orgánem se sídlem v Rusku,</w:t>
      </w:r>
    </w:p>
    <w:p w14:paraId="1F0B72CA"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právnickou osobou, subjektem nebo orgánem, který je z více než 50 % přímo či nepřímo vlastněn některým ze subjektů uvedených v písmeni a) tohoto odstavce, nebo</w:t>
      </w:r>
    </w:p>
    <w:p w14:paraId="153F7A04"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nebo právnickou osobou, subjektem nebo orgánem, který jedná jménem nebo na pokyn některého ze subjektů uvedených v písmeni a) nebo b) tohoto odstavce.</w:t>
      </w:r>
    </w:p>
    <w:p w14:paraId="3F389BA2"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044B40">
        <w:rPr>
          <w:rFonts w:ascii="Arial" w:hAnsi="Arial" w:cs="Arial"/>
          <w:sz w:val="20"/>
          <w:szCs w:val="20"/>
        </w:rPr>
        <w:t>S</w:t>
      </w:r>
      <w:r w:rsidRPr="00044B40">
        <w:rPr>
          <w:rFonts w:ascii="Arial" w:hAnsi="Arial" w:cs="Arial"/>
          <w:sz w:val="20"/>
          <w:szCs w:val="20"/>
        </w:rPr>
        <w:t>mlouvě.</w:t>
      </w:r>
    </w:p>
    <w:p w14:paraId="79B767D2"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Dojde-li ze strany zhotovitele k porušení ustanovení dle odst. 8.2. a 8.3. má objednatel právo od </w:t>
      </w:r>
      <w:r w:rsidR="002B4502" w:rsidRPr="00044B40">
        <w:rPr>
          <w:rFonts w:ascii="Arial" w:hAnsi="Arial" w:cs="Arial"/>
          <w:sz w:val="20"/>
          <w:szCs w:val="20"/>
        </w:rPr>
        <w:t>S</w:t>
      </w:r>
      <w:r w:rsidR="00242172" w:rsidRPr="00044B40">
        <w:rPr>
          <w:rFonts w:ascii="Arial" w:hAnsi="Arial" w:cs="Arial"/>
          <w:sz w:val="20"/>
          <w:szCs w:val="20"/>
        </w:rPr>
        <w:t>m</w:t>
      </w:r>
      <w:r w:rsidRPr="00044B40">
        <w:rPr>
          <w:rFonts w:ascii="Arial" w:hAnsi="Arial" w:cs="Arial"/>
          <w:sz w:val="20"/>
          <w:szCs w:val="20"/>
        </w:rPr>
        <w:t>louvy odstoupit.</w:t>
      </w:r>
    </w:p>
    <w:p w14:paraId="0C16D88E"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044B40">
        <w:rPr>
          <w:rFonts w:ascii="Arial" w:hAnsi="Arial" w:cs="Arial"/>
          <w:sz w:val="20"/>
          <w:szCs w:val="20"/>
          <w:lang w:eastAsia="cs-CZ"/>
        </w:rPr>
        <w:t>S</w:t>
      </w:r>
      <w:r w:rsidRPr="00044B40">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069DACA4" w14:textId="6417FA4C"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Zhotovitel je oprávněn fakturovat pouze </w:t>
      </w:r>
      <w:r w:rsidR="001E6AC1">
        <w:rPr>
          <w:rFonts w:ascii="Arial" w:hAnsi="Arial" w:cs="Arial"/>
          <w:snapToGrid w:val="0"/>
          <w:sz w:val="20"/>
          <w:szCs w:val="20"/>
          <w:lang w:eastAsia="cs-CZ"/>
        </w:rPr>
        <w:t xml:space="preserve">v souladu s touto Smlouvou </w:t>
      </w:r>
      <w:r w:rsidRPr="00044B40">
        <w:rPr>
          <w:rFonts w:ascii="Arial" w:hAnsi="Arial" w:cs="Arial"/>
          <w:snapToGrid w:val="0"/>
          <w:sz w:val="20"/>
          <w:szCs w:val="20"/>
          <w:lang w:eastAsia="cs-CZ"/>
        </w:rPr>
        <w:t>skutečně provedené, dodané a poskytnuté stavební práce, dodávky a služby.</w:t>
      </w:r>
    </w:p>
    <w:p w14:paraId="69F4C958" w14:textId="77777777" w:rsidR="00DB3FA7" w:rsidRPr="00044B40"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Objednatel přijímá i elekt</w:t>
      </w:r>
      <w:r w:rsidR="0071398C" w:rsidRPr="00044B40">
        <w:rPr>
          <w:rFonts w:ascii="Arial" w:hAnsi="Arial" w:cs="Arial"/>
          <w:snapToGrid w:val="0"/>
          <w:sz w:val="20"/>
          <w:szCs w:val="20"/>
          <w:lang w:eastAsia="cs-CZ"/>
        </w:rPr>
        <w:t>ronické faktury, a to ve formátu</w:t>
      </w:r>
      <w:r w:rsidRPr="00044B40">
        <w:rPr>
          <w:rFonts w:ascii="Arial" w:hAnsi="Arial" w:cs="Arial"/>
          <w:snapToGrid w:val="0"/>
          <w:sz w:val="20"/>
          <w:szCs w:val="20"/>
          <w:lang w:eastAsia="cs-CZ"/>
        </w:rPr>
        <w:t xml:space="preserve"> PDF. V takovém případě je Zhotovitel povinen elektronickou fakturu zaslat Objednateli na email </w:t>
      </w:r>
      <w:hyperlink r:id="rId7" w:history="1">
        <w:r w:rsidRPr="00044B40">
          <w:rPr>
            <w:rFonts w:ascii="Arial" w:hAnsi="Arial" w:cs="Arial"/>
            <w:b/>
            <w:sz w:val="20"/>
            <w:szCs w:val="20"/>
            <w:lang w:eastAsia="cs-CZ"/>
          </w:rPr>
          <w:t>ksusv@ksusv.cz</w:t>
        </w:r>
      </w:hyperlink>
      <w:r w:rsidRPr="00044B40">
        <w:rPr>
          <w:rFonts w:ascii="Arial" w:hAnsi="Arial" w:cs="Arial"/>
          <w:snapToGrid w:val="0"/>
          <w:sz w:val="20"/>
          <w:szCs w:val="20"/>
          <w:lang w:eastAsia="cs-CZ"/>
        </w:rPr>
        <w:t xml:space="preserve">. </w:t>
      </w:r>
    </w:p>
    <w:p w14:paraId="6EDD36E4" w14:textId="707CE08D" w:rsidR="00E0602B" w:rsidRPr="00044B40" w:rsidRDefault="000743E1" w:rsidP="001E6AC1">
      <w:pPr>
        <w:widowControl w:val="0"/>
        <w:numPr>
          <w:ilvl w:val="1"/>
          <w:numId w:val="8"/>
        </w:numPr>
        <w:tabs>
          <w:tab w:val="left" w:pos="567"/>
        </w:tabs>
        <w:snapToGrid w:val="0"/>
        <w:spacing w:before="120" w:after="24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Po ukončení díla bude zhotovitelem vystavena faktura za celé plnění díla. </w:t>
      </w:r>
    </w:p>
    <w:p w14:paraId="7FFB1FF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6005F855" w14:textId="0F005BAA"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 xml:space="preserve">Článek </w:t>
      </w:r>
      <w:r w:rsidR="001E6AC1">
        <w:rPr>
          <w:rFonts w:ascii="Arial" w:hAnsi="Arial" w:cs="Arial"/>
          <w:b/>
          <w:bCs/>
          <w:snapToGrid w:val="0"/>
          <w:sz w:val="20"/>
          <w:szCs w:val="20"/>
          <w:lang w:eastAsia="cs-CZ"/>
        </w:rPr>
        <w:t>I</w:t>
      </w:r>
      <w:r w:rsidRPr="00DB3FA7">
        <w:rPr>
          <w:rFonts w:ascii="Arial" w:hAnsi="Arial" w:cs="Arial"/>
          <w:b/>
          <w:bCs/>
          <w:snapToGrid w:val="0"/>
          <w:sz w:val="20"/>
          <w:szCs w:val="20"/>
          <w:lang w:eastAsia="cs-CZ"/>
        </w:rPr>
        <w:t>X.</w:t>
      </w:r>
    </w:p>
    <w:p w14:paraId="6014B84F"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15EF89F7" w14:textId="31AC1296"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poskytuje na dílo, které je předměte</w:t>
      </w:r>
      <w:r w:rsidR="001E6AC1">
        <w:rPr>
          <w:rFonts w:ascii="Arial" w:hAnsi="Arial" w:cs="Arial"/>
          <w:sz w:val="20"/>
          <w:szCs w:val="20"/>
          <w:lang w:eastAsia="cs-CZ"/>
        </w:rPr>
        <w:t>m této Smlouvy, záruku na díly a práci</w:t>
      </w:r>
      <w:r w:rsidRPr="00DB3FA7">
        <w:rPr>
          <w:rFonts w:ascii="Arial" w:hAnsi="Arial" w:cs="Arial"/>
          <w:sz w:val="20"/>
          <w:szCs w:val="20"/>
          <w:lang w:eastAsia="cs-CZ"/>
        </w:rPr>
        <w:t xml:space="preserve"> v délce trvání </w:t>
      </w:r>
      <w:r w:rsidR="001E6AC1">
        <w:rPr>
          <w:rFonts w:ascii="Arial" w:hAnsi="Arial" w:cs="Arial"/>
          <w:b/>
          <w:sz w:val="20"/>
          <w:szCs w:val="20"/>
          <w:lang w:eastAsia="cs-CZ"/>
        </w:rPr>
        <w:t>12</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14:paraId="218C855A"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27B9C9D4" w14:textId="77777777" w:rsidR="008F5151" w:rsidRPr="008F5151" w:rsidRDefault="008F5151" w:rsidP="008F5151">
      <w:pPr>
        <w:pStyle w:val="Zkladntextodsazen21"/>
        <w:widowControl w:val="0"/>
        <w:numPr>
          <w:ilvl w:val="1"/>
          <w:numId w:val="10"/>
        </w:numPr>
        <w:tabs>
          <w:tab w:val="left" w:pos="567"/>
        </w:tabs>
        <w:spacing w:before="120" w:after="120"/>
        <w:ind w:left="0" w:firstLine="0"/>
        <w:rPr>
          <w:rFonts w:ascii="Arial" w:hAnsi="Arial" w:cs="Arial"/>
          <w:sz w:val="20"/>
          <w:szCs w:val="20"/>
        </w:rPr>
      </w:pPr>
      <w:r w:rsidRPr="008F5151">
        <w:rPr>
          <w:rFonts w:ascii="Arial" w:hAnsi="Arial" w:cs="Arial"/>
          <w:sz w:val="20"/>
          <w:szCs w:val="20"/>
        </w:rPr>
        <w:t xml:space="preserve">Garantovaná doba odstranění vad v záruční době je do </w:t>
      </w:r>
      <w:r w:rsidRPr="008F5151">
        <w:rPr>
          <w:rFonts w:ascii="Arial" w:hAnsi="Arial" w:cs="Arial"/>
          <w:b/>
          <w:sz w:val="20"/>
          <w:szCs w:val="20"/>
        </w:rPr>
        <w:t>5 pracovních dnů</w:t>
      </w:r>
      <w:r w:rsidRPr="008F5151">
        <w:rPr>
          <w:rFonts w:ascii="Arial" w:hAnsi="Arial" w:cs="Arial"/>
          <w:sz w:val="20"/>
          <w:szCs w:val="20"/>
        </w:rPr>
        <w:t xml:space="preserve"> po předání vozidla zhotoviteli.</w:t>
      </w:r>
    </w:p>
    <w:p w14:paraId="1D808A15" w14:textId="77777777" w:rsidR="008F5151" w:rsidRPr="008F5151" w:rsidRDefault="008F5151" w:rsidP="008F5151">
      <w:pPr>
        <w:pStyle w:val="Zkladntextodsazen21"/>
        <w:widowControl w:val="0"/>
        <w:numPr>
          <w:ilvl w:val="1"/>
          <w:numId w:val="10"/>
        </w:numPr>
        <w:tabs>
          <w:tab w:val="left" w:pos="567"/>
        </w:tabs>
        <w:spacing w:before="120" w:after="120"/>
        <w:ind w:left="154" w:hanging="154"/>
        <w:rPr>
          <w:rFonts w:ascii="Arial" w:hAnsi="Arial" w:cs="Arial"/>
          <w:sz w:val="20"/>
          <w:szCs w:val="20"/>
        </w:rPr>
      </w:pPr>
      <w:r w:rsidRPr="008F5151">
        <w:rPr>
          <w:rFonts w:ascii="Arial" w:hAnsi="Arial" w:cs="Arial"/>
          <w:sz w:val="20"/>
          <w:szCs w:val="20"/>
        </w:rPr>
        <w:t xml:space="preserve">Objednatel je povinen vady díla reklamovat písemně. </w:t>
      </w:r>
    </w:p>
    <w:p w14:paraId="1D602566" w14:textId="68FA8C28" w:rsidR="008F5151" w:rsidRPr="00020705" w:rsidRDefault="008F5151" w:rsidP="00020705">
      <w:pPr>
        <w:pStyle w:val="Zkladntextodsazen21"/>
        <w:widowControl w:val="0"/>
        <w:numPr>
          <w:ilvl w:val="1"/>
          <w:numId w:val="10"/>
        </w:numPr>
        <w:tabs>
          <w:tab w:val="left" w:pos="567"/>
        </w:tabs>
        <w:suppressAutoHyphens w:val="0"/>
        <w:spacing w:before="120" w:after="120"/>
        <w:ind w:hanging="1571"/>
        <w:rPr>
          <w:rFonts w:ascii="Arial" w:hAnsi="Arial" w:cs="Arial"/>
          <w:sz w:val="20"/>
          <w:szCs w:val="20"/>
        </w:rPr>
      </w:pPr>
      <w:r w:rsidRPr="008F5151">
        <w:rPr>
          <w:rFonts w:ascii="Arial" w:hAnsi="Arial" w:cs="Arial"/>
          <w:sz w:val="20"/>
          <w:szCs w:val="20"/>
        </w:rPr>
        <w:t>Reklamace a záruky uplatňuje objednatel přímo u zhotovitele</w:t>
      </w:r>
      <w:r w:rsidR="00DB3FA7" w:rsidRPr="00DB3FA7">
        <w:rPr>
          <w:rFonts w:ascii="Arial" w:hAnsi="Arial" w:cs="Arial"/>
          <w:sz w:val="20"/>
          <w:szCs w:val="20"/>
        </w:rPr>
        <w:t>.</w:t>
      </w:r>
    </w:p>
    <w:p w14:paraId="5A729CF4" w14:textId="77777777" w:rsidR="008F5151" w:rsidRPr="00F9490D" w:rsidRDefault="008F5151" w:rsidP="008F5151">
      <w:pPr>
        <w:pStyle w:val="Zkladntextodsazen21"/>
        <w:widowControl w:val="0"/>
        <w:tabs>
          <w:tab w:val="left" w:pos="567"/>
        </w:tabs>
        <w:suppressAutoHyphens w:val="0"/>
        <w:spacing w:before="120" w:after="120"/>
        <w:ind w:firstLine="0"/>
        <w:rPr>
          <w:rFonts w:ascii="Arial" w:hAnsi="Arial" w:cs="Arial"/>
          <w:sz w:val="20"/>
          <w:szCs w:val="20"/>
        </w:rPr>
      </w:pPr>
    </w:p>
    <w:p w14:paraId="26EEAA26" w14:textId="57A5A702" w:rsidR="00DB3FA7" w:rsidRPr="00DB3FA7" w:rsidRDefault="008F5151" w:rsidP="00DB3FA7">
      <w:pPr>
        <w:pStyle w:val="Zkladntextodsazen21"/>
        <w:widowControl w:val="0"/>
        <w:suppressAutoHyphens w:val="0"/>
        <w:spacing w:before="120" w:after="120"/>
        <w:ind w:firstLine="0"/>
        <w:jc w:val="center"/>
        <w:rPr>
          <w:rFonts w:ascii="Arial" w:hAnsi="Arial" w:cs="Arial"/>
          <w:b/>
          <w:sz w:val="20"/>
          <w:szCs w:val="20"/>
        </w:rPr>
      </w:pPr>
      <w:r>
        <w:rPr>
          <w:rFonts w:ascii="Arial" w:hAnsi="Arial" w:cs="Arial"/>
          <w:b/>
          <w:sz w:val="20"/>
          <w:szCs w:val="20"/>
        </w:rPr>
        <w:t>Článek X</w:t>
      </w:r>
      <w:r w:rsidR="00DB3FA7" w:rsidRPr="00DB3FA7">
        <w:rPr>
          <w:rFonts w:ascii="Arial" w:hAnsi="Arial" w:cs="Arial"/>
          <w:b/>
          <w:sz w:val="20"/>
          <w:szCs w:val="20"/>
        </w:rPr>
        <w:t>.</w:t>
      </w:r>
    </w:p>
    <w:p w14:paraId="2D024960"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4BC5ABFC" w14:textId="77777777"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14:paraId="7963C0A7" w14:textId="77777777" w:rsidR="00207724" w:rsidRPr="00F426DB" w:rsidRDefault="009014AB" w:rsidP="00F426DB">
      <w:pPr>
        <w:pStyle w:val="Zkladntextodsazen21"/>
        <w:numPr>
          <w:ilvl w:val="0"/>
          <w:numId w:val="19"/>
        </w:numPr>
        <w:tabs>
          <w:tab w:val="left" w:pos="567"/>
        </w:tabs>
        <w:spacing w:after="12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02E2CC45" w14:textId="77777777"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14:paraId="51C32172"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45E6FCF7" w14:textId="5864FCDB"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49836573" w14:textId="77777777" w:rsidR="0071398C" w:rsidRPr="00DB3FA7" w:rsidRDefault="0071398C" w:rsidP="0071398C">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50D7BED3"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7FC07A84"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Del="00784271">
        <w:rPr>
          <w:rStyle w:val="Odkaznakoment"/>
          <w:rFonts w:asciiTheme="minorHAnsi" w:eastAsiaTheme="minorHAnsi" w:hAnsiTheme="minorHAnsi" w:cstheme="minorBidi"/>
          <w:lang w:eastAsia="en-US"/>
        </w:rPr>
        <w:t xml:space="preserve"> </w:t>
      </w:r>
      <w:r w:rsidRPr="00DB3FA7">
        <w:rPr>
          <w:rFonts w:ascii="Arial" w:hAnsi="Arial" w:cs="Arial"/>
          <w:sz w:val="20"/>
          <w:szCs w:val="20"/>
          <w:lang w:eastAsia="cs-CZ"/>
        </w:rPr>
        <w:t>a v registru sml</w:t>
      </w:r>
      <w:r>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629204D"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w:t>
      </w:r>
      <w:r w:rsidRPr="00DB3FA7">
        <w:rPr>
          <w:rFonts w:ascii="Arial" w:hAnsi="Arial" w:cs="Arial"/>
          <w:color w:val="000000"/>
          <w:sz w:val="20"/>
          <w:szCs w:val="20"/>
        </w:rPr>
        <w:lastRenderedPageBreak/>
        <w:t xml:space="preserve">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Pr>
          <w:rFonts w:ascii="Arial" w:hAnsi="Arial" w:cs="Arial"/>
          <w:color w:val="000000"/>
          <w:sz w:val="20"/>
          <w:szCs w:val="20"/>
        </w:rPr>
        <w:t xml:space="preserve"> osob, které realizovaly Dílo v </w:t>
      </w:r>
      <w:r w:rsidRPr="00DB3FA7">
        <w:rPr>
          <w:rFonts w:ascii="Arial" w:hAnsi="Arial" w:cs="Arial"/>
          <w:color w:val="000000"/>
          <w:sz w:val="20"/>
          <w:szCs w:val="20"/>
        </w:rPr>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42C8F7AC" w14:textId="57CA1904"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Smluvní strany se dohodly, že případné spory vzniklé z této Smlouvy budou přednostně řešit smírnou cestou. </w:t>
      </w:r>
    </w:p>
    <w:p w14:paraId="32D26930" w14:textId="4408AD00"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není oprávněn postoupit jakékoliv pohledávky za Objednatelem vzniklé z této Smlouvy či v souvislosti s touto Smlouvou na třetí osobu bez předchozího písemného souhlasu Objednatele. </w:t>
      </w:r>
    </w:p>
    <w:p w14:paraId="4D1A18E6"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7D3A0DD0"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5C7EAE68" w14:textId="5EB530BF" w:rsidR="0071398C" w:rsidRPr="00020705"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14:paraId="5C7C1AE4" w14:textId="77777777" w:rsidR="00E95BC8" w:rsidRDefault="00E95BC8" w:rsidP="0071398C">
      <w:pPr>
        <w:pStyle w:val="Zkladntextodsazen21"/>
        <w:widowControl w:val="0"/>
        <w:suppressAutoHyphens w:val="0"/>
        <w:spacing w:before="120" w:after="120"/>
        <w:ind w:firstLine="0"/>
        <w:rPr>
          <w:rFonts w:ascii="Arial" w:hAnsi="Arial" w:cs="Arial"/>
          <w:sz w:val="20"/>
          <w:szCs w:val="20"/>
          <w:lang w:eastAsia="cs-CZ"/>
        </w:rPr>
      </w:pPr>
    </w:p>
    <w:p w14:paraId="02F5A9D2" w14:textId="56E9A56D" w:rsidR="0071398C" w:rsidRPr="00DB3FA7" w:rsidRDefault="0071398C" w:rsidP="0071398C">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 xml:space="preserve">Nedílnou součástí Smlouvy jsou následující </w:t>
      </w:r>
      <w:bookmarkStart w:id="2" w:name="_GoBack"/>
      <w:r w:rsidRPr="00DB3FA7">
        <w:rPr>
          <w:rFonts w:ascii="Arial" w:hAnsi="Arial" w:cs="Arial"/>
          <w:sz w:val="20"/>
          <w:szCs w:val="20"/>
          <w:lang w:eastAsia="cs-CZ"/>
        </w:rPr>
        <w:t>přílo</w:t>
      </w:r>
      <w:bookmarkEnd w:id="2"/>
      <w:r w:rsidRPr="00DB3FA7">
        <w:rPr>
          <w:rFonts w:ascii="Arial" w:hAnsi="Arial" w:cs="Arial"/>
          <w:sz w:val="20"/>
          <w:szCs w:val="20"/>
          <w:lang w:eastAsia="cs-CZ"/>
        </w:rPr>
        <w:t>hy:</w:t>
      </w:r>
    </w:p>
    <w:p w14:paraId="42851378" w14:textId="2AAC09A0" w:rsidR="0071398C" w:rsidRDefault="008F5151" w:rsidP="0071398C">
      <w:pPr>
        <w:pStyle w:val="slovanodst"/>
        <w:widowControl w:val="0"/>
        <w:numPr>
          <w:ilvl w:val="0"/>
          <w:numId w:val="0"/>
        </w:numPr>
        <w:tabs>
          <w:tab w:val="left" w:pos="567"/>
        </w:tabs>
        <w:spacing w:before="120" w:after="120"/>
        <w:ind w:left="567"/>
        <w:rPr>
          <w:rFonts w:cs="Arial"/>
          <w:sz w:val="20"/>
        </w:rPr>
      </w:pPr>
      <w:r>
        <w:rPr>
          <w:rFonts w:cs="Arial"/>
          <w:sz w:val="20"/>
        </w:rPr>
        <w:t xml:space="preserve">Příloha A1 - </w:t>
      </w:r>
      <w:r w:rsidRPr="008F5151">
        <w:rPr>
          <w:rFonts w:cs="Arial"/>
          <w:sz w:val="20"/>
        </w:rPr>
        <w:t>Údaje, které jsou součástí ujednání a nebudou zveřejněny v Registru smluv</w:t>
      </w:r>
    </w:p>
    <w:p w14:paraId="3D409236" w14:textId="71956485" w:rsidR="008F5151" w:rsidRDefault="008F5151" w:rsidP="0071398C">
      <w:pPr>
        <w:pStyle w:val="slovanodst"/>
        <w:widowControl w:val="0"/>
        <w:numPr>
          <w:ilvl w:val="0"/>
          <w:numId w:val="0"/>
        </w:numPr>
        <w:tabs>
          <w:tab w:val="left" w:pos="567"/>
        </w:tabs>
        <w:spacing w:before="120" w:after="120"/>
        <w:ind w:left="567"/>
        <w:rPr>
          <w:rFonts w:cs="Arial"/>
          <w:sz w:val="20"/>
        </w:rPr>
      </w:pPr>
      <w:r>
        <w:rPr>
          <w:rFonts w:cs="Arial"/>
          <w:sz w:val="20"/>
        </w:rPr>
        <w:t>Příloha A2 - Rekapitulace splnění technických podmínek</w:t>
      </w:r>
    </w:p>
    <w:p w14:paraId="0B3E4419" w14:textId="03EE9FE7" w:rsidR="00020705" w:rsidRDefault="00020705">
      <w:pPr>
        <w:rPr>
          <w:rFonts w:ascii="Arial" w:eastAsia="Times New Roman" w:hAnsi="Arial" w:cs="Arial"/>
          <w:sz w:val="20"/>
          <w:szCs w:val="20"/>
          <w:lang w:eastAsia="cs-CZ"/>
        </w:rPr>
      </w:pPr>
      <w:r>
        <w:rPr>
          <w:rFonts w:cs="Arial"/>
          <w:sz w:val="20"/>
        </w:rPr>
        <w:br w:type="page"/>
      </w:r>
    </w:p>
    <w:p w14:paraId="74791EF5" w14:textId="77777777" w:rsidR="008F5151" w:rsidRDefault="008F5151" w:rsidP="0071398C">
      <w:pPr>
        <w:pStyle w:val="slovanodst"/>
        <w:widowControl w:val="0"/>
        <w:numPr>
          <w:ilvl w:val="0"/>
          <w:numId w:val="0"/>
        </w:numPr>
        <w:tabs>
          <w:tab w:val="left" w:pos="567"/>
        </w:tabs>
        <w:spacing w:before="120" w:after="120"/>
        <w:ind w:left="567"/>
        <w:rPr>
          <w:rFonts w:cs="Arial"/>
          <w:sz w:val="20"/>
        </w:rPr>
      </w:pPr>
    </w:p>
    <w:p w14:paraId="428B9586" w14:textId="77777777" w:rsidR="008F5151" w:rsidRPr="00DB3FA7" w:rsidRDefault="008F5151" w:rsidP="0071398C">
      <w:pPr>
        <w:pStyle w:val="slovanodst"/>
        <w:widowControl w:val="0"/>
        <w:numPr>
          <w:ilvl w:val="0"/>
          <w:numId w:val="0"/>
        </w:numPr>
        <w:tabs>
          <w:tab w:val="left" w:pos="567"/>
        </w:tabs>
        <w:spacing w:before="120" w:after="120"/>
        <w:ind w:left="567"/>
        <w:rPr>
          <w:rFonts w:cs="Arial"/>
          <w:sz w:val="20"/>
        </w:rPr>
      </w:pPr>
    </w:p>
    <w:p w14:paraId="0648AC8D" w14:textId="77777777" w:rsidR="0071398C" w:rsidRPr="00880414" w:rsidRDefault="0071398C" w:rsidP="0071398C">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2D105B6A"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35B47418" w14:textId="77777777" w:rsidTr="00E97E6E">
        <w:tc>
          <w:tcPr>
            <w:tcW w:w="4531" w:type="dxa"/>
            <w:vAlign w:val="center"/>
          </w:tcPr>
          <w:p w14:paraId="678FC234"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111A36C9" w14:textId="77777777" w:rsidR="00E97E6E" w:rsidRDefault="00E97E6E" w:rsidP="00FD5641">
            <w:pPr>
              <w:rPr>
                <w:rFonts w:ascii="Arial" w:hAnsi="Arial" w:cs="Arial"/>
              </w:rPr>
            </w:pPr>
            <w:r w:rsidRPr="00B10B33">
              <w:rPr>
                <w:rFonts w:ascii="Arial" w:hAnsi="Arial" w:cs="Arial"/>
              </w:rPr>
              <w:t>V Jihlavě</w:t>
            </w:r>
            <w:r>
              <w:rPr>
                <w:rFonts w:ascii="Arial" w:hAnsi="Arial" w:cs="Arial"/>
              </w:rPr>
              <w:t>, dne: viz podpis</w:t>
            </w:r>
          </w:p>
        </w:tc>
      </w:tr>
      <w:tr w:rsidR="00E97E6E" w14:paraId="613CEC22" w14:textId="77777777" w:rsidTr="00E97E6E">
        <w:tc>
          <w:tcPr>
            <w:tcW w:w="4531" w:type="dxa"/>
          </w:tcPr>
          <w:p w14:paraId="66D68399" w14:textId="77777777" w:rsidR="00E97E6E" w:rsidRDefault="00E97E6E" w:rsidP="00E97E6E">
            <w:pPr>
              <w:widowControl w:val="0"/>
              <w:rPr>
                <w:rFonts w:ascii="Arial" w:hAnsi="Arial" w:cs="Arial"/>
              </w:rPr>
            </w:pPr>
          </w:p>
          <w:p w14:paraId="4E837E57" w14:textId="77777777" w:rsidR="00E97E6E" w:rsidRDefault="00E97E6E" w:rsidP="00E97E6E">
            <w:pPr>
              <w:widowControl w:val="0"/>
              <w:rPr>
                <w:rFonts w:ascii="Arial" w:hAnsi="Arial" w:cs="Arial"/>
              </w:rPr>
            </w:pPr>
          </w:p>
          <w:p w14:paraId="2592AFD1" w14:textId="77777777" w:rsidR="00E97E6E" w:rsidRDefault="00E97E6E" w:rsidP="00E97E6E">
            <w:pPr>
              <w:widowControl w:val="0"/>
              <w:rPr>
                <w:rFonts w:ascii="Arial" w:hAnsi="Arial" w:cs="Arial"/>
              </w:rPr>
            </w:pPr>
          </w:p>
          <w:p w14:paraId="076FA119" w14:textId="77777777" w:rsidR="00E97E6E" w:rsidRDefault="00E97E6E" w:rsidP="00E97E6E">
            <w:pPr>
              <w:widowControl w:val="0"/>
              <w:rPr>
                <w:rFonts w:ascii="Arial" w:hAnsi="Arial" w:cs="Arial"/>
              </w:rPr>
            </w:pPr>
          </w:p>
          <w:p w14:paraId="6083EA16" w14:textId="77777777" w:rsidR="00E97E6E" w:rsidRDefault="00E97E6E" w:rsidP="00E97E6E">
            <w:pPr>
              <w:widowControl w:val="0"/>
              <w:rPr>
                <w:rFonts w:ascii="Arial" w:hAnsi="Arial" w:cs="Arial"/>
              </w:rPr>
            </w:pPr>
            <w:r w:rsidRPr="00B10B33">
              <w:rPr>
                <w:rFonts w:ascii="Arial" w:hAnsi="Arial" w:cs="Arial"/>
              </w:rPr>
              <w:t>……………………………….</w:t>
            </w:r>
          </w:p>
          <w:p w14:paraId="3FB83C10"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19E50523"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14:paraId="0202C298" w14:textId="77777777" w:rsidR="00E97E6E" w:rsidRDefault="00E97E6E" w:rsidP="0092747B">
            <w:pPr>
              <w:widowControl w:val="0"/>
              <w:jc w:val="center"/>
              <w:rPr>
                <w:rFonts w:ascii="Arial" w:hAnsi="Arial" w:cs="Arial"/>
              </w:rPr>
            </w:pPr>
          </w:p>
          <w:p w14:paraId="3EF00182" w14:textId="77777777" w:rsidR="00E97E6E" w:rsidRDefault="00E97E6E" w:rsidP="0092747B">
            <w:pPr>
              <w:widowControl w:val="0"/>
              <w:jc w:val="center"/>
              <w:rPr>
                <w:rFonts w:ascii="Arial" w:hAnsi="Arial" w:cs="Arial"/>
              </w:rPr>
            </w:pPr>
          </w:p>
          <w:p w14:paraId="1876AC3A" w14:textId="77777777" w:rsidR="00E97E6E" w:rsidRDefault="00E97E6E" w:rsidP="0092747B">
            <w:pPr>
              <w:widowControl w:val="0"/>
              <w:jc w:val="center"/>
              <w:rPr>
                <w:rFonts w:ascii="Arial" w:hAnsi="Arial" w:cs="Arial"/>
              </w:rPr>
            </w:pPr>
          </w:p>
          <w:p w14:paraId="1BB9E8F1" w14:textId="77777777" w:rsidR="00D16647" w:rsidRDefault="00D16647" w:rsidP="0092747B">
            <w:pPr>
              <w:widowControl w:val="0"/>
              <w:jc w:val="center"/>
              <w:rPr>
                <w:rFonts w:ascii="Arial" w:hAnsi="Arial" w:cs="Arial"/>
              </w:rPr>
            </w:pPr>
          </w:p>
          <w:p w14:paraId="462A1E0C" w14:textId="77777777" w:rsidR="00E97E6E" w:rsidRDefault="00E97E6E" w:rsidP="00FD5641">
            <w:pPr>
              <w:widowControl w:val="0"/>
              <w:jc w:val="both"/>
              <w:rPr>
                <w:rFonts w:ascii="Arial" w:hAnsi="Arial" w:cs="Arial"/>
              </w:rPr>
            </w:pPr>
            <w:r w:rsidRPr="00B10B33">
              <w:rPr>
                <w:rFonts w:ascii="Arial" w:hAnsi="Arial" w:cs="Arial"/>
              </w:rPr>
              <w:t>……………………………….</w:t>
            </w:r>
          </w:p>
          <w:p w14:paraId="58CF8A8C" w14:textId="77777777" w:rsidR="00FD5641" w:rsidRDefault="00FD5641" w:rsidP="00FD5641">
            <w:pPr>
              <w:widowControl w:val="0"/>
              <w:jc w:val="both"/>
              <w:rPr>
                <w:rFonts w:ascii="Arial" w:hAnsi="Arial" w:cs="Arial"/>
                <w:sz w:val="16"/>
                <w:szCs w:val="16"/>
              </w:rPr>
            </w:pPr>
            <w:r w:rsidRPr="00B10B33">
              <w:rPr>
                <w:rFonts w:ascii="Arial" w:hAnsi="Arial" w:cs="Arial"/>
                <w:sz w:val="16"/>
                <w:szCs w:val="16"/>
              </w:rPr>
              <w:t>Ing. Radovan Necid, ředitel organizace</w:t>
            </w:r>
          </w:p>
          <w:p w14:paraId="2D03150C" w14:textId="77777777" w:rsidR="00FD5641" w:rsidRDefault="00FD5641" w:rsidP="00FD5641">
            <w:pPr>
              <w:widowControl w:val="0"/>
              <w:jc w:val="both"/>
              <w:rPr>
                <w:rFonts w:ascii="Arial" w:hAnsi="Arial" w:cs="Arial"/>
                <w:sz w:val="16"/>
                <w:szCs w:val="16"/>
              </w:rPr>
            </w:pPr>
            <w:r w:rsidRPr="00B10B33">
              <w:rPr>
                <w:rFonts w:ascii="Arial" w:hAnsi="Arial" w:cs="Arial"/>
                <w:sz w:val="16"/>
                <w:szCs w:val="16"/>
              </w:rPr>
              <w:t>Krajská správa a údržba silnic</w:t>
            </w:r>
          </w:p>
          <w:p w14:paraId="6A4B2E52" w14:textId="77777777" w:rsidR="00E97E6E" w:rsidRDefault="00FD5641" w:rsidP="00FD5641">
            <w:pPr>
              <w:widowControl w:val="0"/>
              <w:jc w:val="both"/>
              <w:rPr>
                <w:rFonts w:ascii="Arial" w:hAnsi="Arial" w:cs="Arial"/>
              </w:rPr>
            </w:pPr>
            <w:r w:rsidRPr="00B10B33">
              <w:rPr>
                <w:rFonts w:ascii="Arial" w:hAnsi="Arial" w:cs="Arial"/>
                <w:sz w:val="16"/>
                <w:szCs w:val="16"/>
              </w:rPr>
              <w:t>Vysočiny, příspěvková organizace</w:t>
            </w:r>
          </w:p>
        </w:tc>
      </w:tr>
    </w:tbl>
    <w:p w14:paraId="793BC737" w14:textId="77777777" w:rsidR="00F9490D" w:rsidRDefault="00F9490D" w:rsidP="00DB3FA7">
      <w:pPr>
        <w:widowControl w:val="0"/>
        <w:spacing w:before="120" w:after="120" w:line="240" w:lineRule="auto"/>
        <w:jc w:val="right"/>
        <w:rPr>
          <w:rFonts w:ascii="Arial" w:hAnsi="Arial" w:cs="Arial"/>
          <w:b/>
          <w:sz w:val="20"/>
          <w:szCs w:val="20"/>
        </w:rPr>
      </w:pPr>
    </w:p>
    <w:p w14:paraId="05567448" w14:textId="77777777" w:rsidR="00F9490D" w:rsidRDefault="00F9490D" w:rsidP="00F9490D">
      <w:pPr>
        <w:widowControl w:val="0"/>
        <w:spacing w:before="120" w:after="120" w:line="240" w:lineRule="auto"/>
        <w:rPr>
          <w:rFonts w:ascii="Arial" w:hAnsi="Arial" w:cs="Arial"/>
          <w:b/>
          <w:sz w:val="20"/>
          <w:szCs w:val="20"/>
        </w:rPr>
      </w:pPr>
    </w:p>
    <w:p w14:paraId="60B7A5D4" w14:textId="77777777" w:rsidR="00342C39" w:rsidRDefault="00342C39" w:rsidP="00F9490D">
      <w:pPr>
        <w:widowControl w:val="0"/>
        <w:spacing w:before="120" w:after="120" w:line="240" w:lineRule="auto"/>
        <w:rPr>
          <w:rFonts w:ascii="Arial" w:hAnsi="Arial" w:cs="Arial"/>
          <w:b/>
          <w:sz w:val="20"/>
          <w:szCs w:val="20"/>
        </w:rPr>
      </w:pPr>
    </w:p>
    <w:p w14:paraId="00618E49" w14:textId="77777777" w:rsidR="00342C39" w:rsidRDefault="00342C39" w:rsidP="00F9490D">
      <w:pPr>
        <w:widowControl w:val="0"/>
        <w:spacing w:before="120" w:after="120" w:line="240" w:lineRule="auto"/>
        <w:rPr>
          <w:rFonts w:ascii="Arial" w:hAnsi="Arial" w:cs="Arial"/>
          <w:b/>
          <w:sz w:val="20"/>
          <w:szCs w:val="20"/>
        </w:rPr>
      </w:pPr>
    </w:p>
    <w:p w14:paraId="399C38F2" w14:textId="77777777" w:rsidR="00342C39" w:rsidRDefault="00342C39" w:rsidP="00F9490D">
      <w:pPr>
        <w:widowControl w:val="0"/>
        <w:spacing w:before="120" w:after="120" w:line="240" w:lineRule="auto"/>
        <w:rPr>
          <w:rFonts w:ascii="Arial" w:hAnsi="Arial" w:cs="Arial"/>
          <w:b/>
          <w:sz w:val="20"/>
          <w:szCs w:val="20"/>
        </w:rPr>
      </w:pPr>
    </w:p>
    <w:p w14:paraId="39417F1F" w14:textId="77777777" w:rsidR="00342C39" w:rsidRDefault="00342C39" w:rsidP="00F9490D">
      <w:pPr>
        <w:widowControl w:val="0"/>
        <w:spacing w:before="120" w:after="120" w:line="240" w:lineRule="auto"/>
        <w:rPr>
          <w:rFonts w:ascii="Arial" w:hAnsi="Arial" w:cs="Arial"/>
          <w:b/>
          <w:sz w:val="20"/>
          <w:szCs w:val="20"/>
        </w:rPr>
      </w:pPr>
    </w:p>
    <w:p w14:paraId="20B69D02" w14:textId="77777777" w:rsidR="00342C39" w:rsidRDefault="00342C39" w:rsidP="00F9490D">
      <w:pPr>
        <w:widowControl w:val="0"/>
        <w:spacing w:before="120" w:after="120" w:line="240" w:lineRule="auto"/>
        <w:rPr>
          <w:rFonts w:ascii="Arial" w:hAnsi="Arial" w:cs="Arial"/>
          <w:b/>
          <w:sz w:val="20"/>
          <w:szCs w:val="20"/>
        </w:rPr>
      </w:pPr>
    </w:p>
    <w:p w14:paraId="18B219EA" w14:textId="7C380BDD" w:rsidR="00342C39" w:rsidRDefault="00342C39" w:rsidP="00F9490D">
      <w:pPr>
        <w:widowControl w:val="0"/>
        <w:spacing w:before="120" w:after="120" w:line="240" w:lineRule="auto"/>
        <w:rPr>
          <w:rFonts w:ascii="Arial" w:hAnsi="Arial" w:cs="Arial"/>
          <w:b/>
          <w:sz w:val="20"/>
          <w:szCs w:val="20"/>
        </w:rPr>
      </w:pPr>
    </w:p>
    <w:p w14:paraId="0D2C1433" w14:textId="22069DE9" w:rsidR="00020705" w:rsidRDefault="00020705" w:rsidP="00F9490D">
      <w:pPr>
        <w:widowControl w:val="0"/>
        <w:spacing w:before="120" w:after="120" w:line="240" w:lineRule="auto"/>
        <w:rPr>
          <w:rFonts w:ascii="Arial" w:hAnsi="Arial" w:cs="Arial"/>
          <w:b/>
          <w:sz w:val="20"/>
          <w:szCs w:val="20"/>
        </w:rPr>
      </w:pPr>
    </w:p>
    <w:p w14:paraId="72E4C397" w14:textId="63706820" w:rsidR="00020705" w:rsidRDefault="00020705" w:rsidP="00F9490D">
      <w:pPr>
        <w:widowControl w:val="0"/>
        <w:spacing w:before="120" w:after="120" w:line="240" w:lineRule="auto"/>
        <w:rPr>
          <w:rFonts w:ascii="Arial" w:hAnsi="Arial" w:cs="Arial"/>
          <w:b/>
          <w:sz w:val="20"/>
          <w:szCs w:val="20"/>
        </w:rPr>
      </w:pPr>
    </w:p>
    <w:p w14:paraId="6A576EBC" w14:textId="5F98CD72" w:rsidR="00020705" w:rsidRDefault="00020705" w:rsidP="00F9490D">
      <w:pPr>
        <w:widowControl w:val="0"/>
        <w:spacing w:before="120" w:after="120" w:line="240" w:lineRule="auto"/>
        <w:rPr>
          <w:rFonts w:ascii="Arial" w:hAnsi="Arial" w:cs="Arial"/>
          <w:b/>
          <w:sz w:val="20"/>
          <w:szCs w:val="20"/>
        </w:rPr>
      </w:pPr>
    </w:p>
    <w:p w14:paraId="040E89FA" w14:textId="6187199E" w:rsidR="00020705" w:rsidRDefault="00020705" w:rsidP="00F9490D">
      <w:pPr>
        <w:widowControl w:val="0"/>
        <w:spacing w:before="120" w:after="120" w:line="240" w:lineRule="auto"/>
        <w:rPr>
          <w:rFonts w:ascii="Arial" w:hAnsi="Arial" w:cs="Arial"/>
          <w:b/>
          <w:sz w:val="20"/>
          <w:szCs w:val="20"/>
        </w:rPr>
      </w:pPr>
    </w:p>
    <w:p w14:paraId="16EEACF3" w14:textId="14D27474" w:rsidR="00020705" w:rsidRDefault="00020705" w:rsidP="00F9490D">
      <w:pPr>
        <w:widowControl w:val="0"/>
        <w:spacing w:before="120" w:after="120" w:line="240" w:lineRule="auto"/>
        <w:rPr>
          <w:rFonts w:ascii="Arial" w:hAnsi="Arial" w:cs="Arial"/>
          <w:b/>
          <w:sz w:val="20"/>
          <w:szCs w:val="20"/>
        </w:rPr>
      </w:pPr>
    </w:p>
    <w:p w14:paraId="68CA4142" w14:textId="7D188FED" w:rsidR="00020705" w:rsidRDefault="00020705" w:rsidP="00F9490D">
      <w:pPr>
        <w:widowControl w:val="0"/>
        <w:spacing w:before="120" w:after="120" w:line="240" w:lineRule="auto"/>
        <w:rPr>
          <w:rFonts w:ascii="Arial" w:hAnsi="Arial" w:cs="Arial"/>
          <w:b/>
          <w:sz w:val="20"/>
          <w:szCs w:val="20"/>
        </w:rPr>
      </w:pPr>
    </w:p>
    <w:p w14:paraId="32568204" w14:textId="72DFC54D" w:rsidR="00020705" w:rsidRDefault="00020705" w:rsidP="00F9490D">
      <w:pPr>
        <w:widowControl w:val="0"/>
        <w:spacing w:before="120" w:after="120" w:line="240" w:lineRule="auto"/>
        <w:rPr>
          <w:rFonts w:ascii="Arial" w:hAnsi="Arial" w:cs="Arial"/>
          <w:b/>
          <w:sz w:val="20"/>
          <w:szCs w:val="20"/>
        </w:rPr>
      </w:pPr>
    </w:p>
    <w:p w14:paraId="0DA10F0A" w14:textId="152AF7A3" w:rsidR="00020705" w:rsidRDefault="00020705" w:rsidP="00F9490D">
      <w:pPr>
        <w:widowControl w:val="0"/>
        <w:spacing w:before="120" w:after="120" w:line="240" w:lineRule="auto"/>
        <w:rPr>
          <w:rFonts w:ascii="Arial" w:hAnsi="Arial" w:cs="Arial"/>
          <w:b/>
          <w:sz w:val="20"/>
          <w:szCs w:val="20"/>
        </w:rPr>
      </w:pPr>
    </w:p>
    <w:p w14:paraId="2C6ADBD8" w14:textId="5B061EF7" w:rsidR="00020705" w:rsidRDefault="00020705" w:rsidP="00F9490D">
      <w:pPr>
        <w:widowControl w:val="0"/>
        <w:spacing w:before="120" w:after="120" w:line="240" w:lineRule="auto"/>
        <w:rPr>
          <w:rFonts w:ascii="Arial" w:hAnsi="Arial" w:cs="Arial"/>
          <w:b/>
          <w:sz w:val="20"/>
          <w:szCs w:val="20"/>
        </w:rPr>
      </w:pPr>
    </w:p>
    <w:p w14:paraId="14DECC57" w14:textId="5A2BE830" w:rsidR="00020705" w:rsidRDefault="00020705" w:rsidP="00F9490D">
      <w:pPr>
        <w:widowControl w:val="0"/>
        <w:spacing w:before="120" w:after="120" w:line="240" w:lineRule="auto"/>
        <w:rPr>
          <w:rFonts w:ascii="Arial" w:hAnsi="Arial" w:cs="Arial"/>
          <w:b/>
          <w:sz w:val="20"/>
          <w:szCs w:val="20"/>
        </w:rPr>
      </w:pPr>
    </w:p>
    <w:p w14:paraId="61776D33" w14:textId="5323BBB6" w:rsidR="00020705" w:rsidRDefault="00020705" w:rsidP="00F9490D">
      <w:pPr>
        <w:widowControl w:val="0"/>
        <w:spacing w:before="120" w:after="120" w:line="240" w:lineRule="auto"/>
        <w:rPr>
          <w:rFonts w:ascii="Arial" w:hAnsi="Arial" w:cs="Arial"/>
          <w:b/>
          <w:sz w:val="20"/>
          <w:szCs w:val="20"/>
        </w:rPr>
      </w:pPr>
    </w:p>
    <w:p w14:paraId="1CE51195" w14:textId="4212BD10" w:rsidR="00020705" w:rsidRDefault="00020705" w:rsidP="00F9490D">
      <w:pPr>
        <w:widowControl w:val="0"/>
        <w:spacing w:before="120" w:after="120" w:line="240" w:lineRule="auto"/>
        <w:rPr>
          <w:rFonts w:ascii="Arial" w:hAnsi="Arial" w:cs="Arial"/>
          <w:b/>
          <w:sz w:val="20"/>
          <w:szCs w:val="20"/>
        </w:rPr>
      </w:pPr>
    </w:p>
    <w:p w14:paraId="63EBD89D" w14:textId="3882358F" w:rsidR="00020705" w:rsidRDefault="00020705" w:rsidP="00F9490D">
      <w:pPr>
        <w:widowControl w:val="0"/>
        <w:spacing w:before="120" w:after="120" w:line="240" w:lineRule="auto"/>
        <w:rPr>
          <w:rFonts w:ascii="Arial" w:hAnsi="Arial" w:cs="Arial"/>
          <w:b/>
          <w:sz w:val="20"/>
          <w:szCs w:val="20"/>
        </w:rPr>
      </w:pPr>
    </w:p>
    <w:p w14:paraId="764D7FDE" w14:textId="6A44ED7F" w:rsidR="00020705" w:rsidRDefault="00020705" w:rsidP="00F9490D">
      <w:pPr>
        <w:widowControl w:val="0"/>
        <w:spacing w:before="120" w:after="120" w:line="240" w:lineRule="auto"/>
        <w:rPr>
          <w:rFonts w:ascii="Arial" w:hAnsi="Arial" w:cs="Arial"/>
          <w:b/>
          <w:sz w:val="20"/>
          <w:szCs w:val="20"/>
        </w:rPr>
      </w:pPr>
    </w:p>
    <w:p w14:paraId="7157FF2B" w14:textId="7C869A5D" w:rsidR="00020705" w:rsidRDefault="00020705" w:rsidP="00F9490D">
      <w:pPr>
        <w:widowControl w:val="0"/>
        <w:spacing w:before="120" w:after="120" w:line="240" w:lineRule="auto"/>
        <w:rPr>
          <w:rFonts w:ascii="Arial" w:hAnsi="Arial" w:cs="Arial"/>
          <w:b/>
          <w:sz w:val="20"/>
          <w:szCs w:val="20"/>
        </w:rPr>
      </w:pPr>
    </w:p>
    <w:p w14:paraId="52DCED27" w14:textId="54167E4F" w:rsidR="00020705" w:rsidRDefault="00020705" w:rsidP="00F9490D">
      <w:pPr>
        <w:widowControl w:val="0"/>
        <w:spacing w:before="120" w:after="120" w:line="240" w:lineRule="auto"/>
        <w:rPr>
          <w:rFonts w:ascii="Arial" w:hAnsi="Arial" w:cs="Arial"/>
          <w:b/>
          <w:sz w:val="20"/>
          <w:szCs w:val="20"/>
        </w:rPr>
      </w:pPr>
    </w:p>
    <w:p w14:paraId="2BB5CE61" w14:textId="74C191F6" w:rsidR="00020705" w:rsidRDefault="00020705" w:rsidP="00F9490D">
      <w:pPr>
        <w:widowControl w:val="0"/>
        <w:spacing w:before="120" w:after="120" w:line="240" w:lineRule="auto"/>
        <w:rPr>
          <w:rFonts w:ascii="Arial" w:hAnsi="Arial" w:cs="Arial"/>
          <w:b/>
          <w:sz w:val="20"/>
          <w:szCs w:val="20"/>
        </w:rPr>
      </w:pPr>
    </w:p>
    <w:p w14:paraId="1A81DD70" w14:textId="77777777" w:rsidR="008F5151" w:rsidRDefault="008F5151" w:rsidP="00F9490D">
      <w:pPr>
        <w:widowControl w:val="0"/>
        <w:spacing w:before="120" w:after="120" w:line="240" w:lineRule="auto"/>
        <w:rPr>
          <w:rFonts w:ascii="Arial" w:hAnsi="Arial" w:cs="Arial"/>
          <w:b/>
          <w:sz w:val="20"/>
          <w:szCs w:val="20"/>
        </w:rPr>
      </w:pPr>
    </w:p>
    <w:p w14:paraId="0398E4BA" w14:textId="77777777" w:rsidR="00342C39" w:rsidRDefault="00342C39" w:rsidP="00F9490D">
      <w:pPr>
        <w:widowControl w:val="0"/>
        <w:spacing w:before="120" w:after="120" w:line="240" w:lineRule="auto"/>
        <w:rPr>
          <w:rFonts w:ascii="Arial" w:hAnsi="Arial" w:cs="Arial"/>
          <w:b/>
          <w:sz w:val="20"/>
          <w:szCs w:val="20"/>
        </w:rPr>
      </w:pPr>
    </w:p>
    <w:p w14:paraId="1B8B6853" w14:textId="6BA1F37B" w:rsidR="00DB3FA7" w:rsidRPr="004D3F56" w:rsidRDefault="00AC64FA" w:rsidP="00DB3FA7">
      <w:pPr>
        <w:widowControl w:val="0"/>
        <w:spacing w:before="120" w:after="120" w:line="240" w:lineRule="auto"/>
        <w:jc w:val="right"/>
        <w:rPr>
          <w:rFonts w:ascii="Arial" w:hAnsi="Arial" w:cs="Arial"/>
          <w:sz w:val="20"/>
          <w:szCs w:val="20"/>
        </w:rPr>
      </w:pPr>
      <w:r w:rsidRPr="004D3F56">
        <w:rPr>
          <w:rFonts w:ascii="Arial" w:hAnsi="Arial" w:cs="Arial"/>
          <w:sz w:val="20"/>
          <w:szCs w:val="20"/>
        </w:rPr>
        <w:t>Příloha</w:t>
      </w:r>
      <w:r w:rsidR="00DB3FA7" w:rsidRPr="004D3F56">
        <w:rPr>
          <w:rFonts w:ascii="Arial" w:hAnsi="Arial" w:cs="Arial"/>
          <w:sz w:val="20"/>
          <w:szCs w:val="20"/>
        </w:rPr>
        <w:t xml:space="preserve"> </w:t>
      </w:r>
      <w:r w:rsidR="008F5151" w:rsidRPr="004D3F56">
        <w:rPr>
          <w:rFonts w:ascii="Arial" w:hAnsi="Arial" w:cs="Arial"/>
          <w:sz w:val="20"/>
          <w:szCs w:val="20"/>
        </w:rPr>
        <w:t>A1</w:t>
      </w:r>
      <w:r w:rsidR="004D3F56" w:rsidRPr="004D3F56">
        <w:rPr>
          <w:rFonts w:ascii="Arial" w:hAnsi="Arial" w:cs="Arial"/>
          <w:sz w:val="20"/>
          <w:szCs w:val="20"/>
        </w:rPr>
        <w:t xml:space="preserve"> smlouvy</w:t>
      </w:r>
    </w:p>
    <w:p w14:paraId="4E2DE6D5" w14:textId="77777777" w:rsidR="00342C39" w:rsidRPr="00DB3FA7" w:rsidRDefault="00342C39" w:rsidP="00342C39">
      <w:pPr>
        <w:widowControl w:val="0"/>
        <w:spacing w:before="120" w:after="120" w:line="240" w:lineRule="auto"/>
        <w:jc w:val="center"/>
        <w:rPr>
          <w:rFonts w:ascii="Arial" w:hAnsi="Arial" w:cs="Arial"/>
          <w:b/>
          <w:sz w:val="20"/>
          <w:szCs w:val="20"/>
        </w:rPr>
      </w:pPr>
    </w:p>
    <w:p w14:paraId="51FD5970" w14:textId="77777777" w:rsidR="00342C39" w:rsidRPr="00791A63" w:rsidRDefault="00342C39" w:rsidP="00342C39">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7F5CF247" w14:textId="77777777" w:rsidR="00342C39" w:rsidRPr="00DB3FA7" w:rsidRDefault="00342C39" w:rsidP="00342C39">
      <w:pPr>
        <w:widowControl w:val="0"/>
        <w:spacing w:before="120" w:after="120" w:line="240" w:lineRule="auto"/>
        <w:jc w:val="center"/>
        <w:rPr>
          <w:rFonts w:ascii="Arial" w:hAnsi="Arial" w:cs="Arial"/>
          <w:b/>
          <w:sz w:val="20"/>
          <w:szCs w:val="20"/>
        </w:rPr>
      </w:pPr>
    </w:p>
    <w:p w14:paraId="2BC790C5" w14:textId="77777777" w:rsidR="00342C39" w:rsidRPr="00DB3FA7" w:rsidRDefault="00342C39" w:rsidP="00342C39">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22099C87" w14:textId="77777777" w:rsidR="00342C39" w:rsidRPr="00DB3FA7" w:rsidRDefault="00342C39" w:rsidP="00342C39">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65C69B0B" w14:textId="77777777" w:rsidR="00342C39" w:rsidRPr="00DB3FA7" w:rsidRDefault="00342C39" w:rsidP="00342C39">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0F36D116" w14:textId="77777777" w:rsidR="00342C39" w:rsidRPr="00DB3FA7" w:rsidRDefault="00342C39" w:rsidP="00342C39">
      <w:pPr>
        <w:widowControl w:val="0"/>
        <w:spacing w:after="0" w:line="240" w:lineRule="auto"/>
        <w:rPr>
          <w:rFonts w:ascii="Arial" w:eastAsia="Batang" w:hAnsi="Arial" w:cs="Arial"/>
          <w:b/>
          <w:sz w:val="20"/>
          <w:szCs w:val="20"/>
        </w:rPr>
      </w:pPr>
    </w:p>
    <w:p w14:paraId="44FFF589" w14:textId="01FCDD62" w:rsidR="00342C39" w:rsidRPr="00DB3FA7" w:rsidRDefault="00342C39" w:rsidP="00342C39">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r w:rsidR="008E3651">
        <w:rPr>
          <w:rFonts w:ascii="Arial" w:hAnsi="Arial" w:cs="Arial"/>
          <w:bCs/>
          <w:sz w:val="20"/>
          <w:szCs w:val="20"/>
          <w:lang w:eastAsia="cs-CZ"/>
        </w:rPr>
        <w:t xml:space="preserve"> plnění:</w:t>
      </w:r>
    </w:p>
    <w:p w14:paraId="2A7B599E" w14:textId="7030C16D" w:rsidR="00342C39" w:rsidRDefault="00342C39" w:rsidP="00342C39">
      <w:pPr>
        <w:widowControl w:val="0"/>
        <w:spacing w:after="0" w:line="240" w:lineRule="auto"/>
        <w:rPr>
          <w:rFonts w:ascii="Arial" w:hAnsi="Arial" w:cs="Arial"/>
          <w:bCs/>
          <w:i/>
          <w:color w:val="FF0000"/>
          <w:sz w:val="20"/>
          <w:szCs w:val="20"/>
          <w:lang w:eastAsia="cs-CZ"/>
        </w:rPr>
      </w:pP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1979658A" w14:textId="77777777" w:rsidR="008E3651" w:rsidRDefault="008E3651" w:rsidP="00342C39">
      <w:pPr>
        <w:widowControl w:val="0"/>
        <w:spacing w:after="0" w:line="240" w:lineRule="auto"/>
        <w:rPr>
          <w:rFonts w:ascii="Arial" w:hAnsi="Arial" w:cs="Arial"/>
          <w:b/>
          <w:sz w:val="20"/>
          <w:szCs w:val="20"/>
        </w:rPr>
      </w:pPr>
    </w:p>
    <w:p w14:paraId="5929DBDD" w14:textId="735D35D3" w:rsidR="00342C39" w:rsidRDefault="00342C39" w:rsidP="00342C39">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sidR="00B22258">
        <w:rPr>
          <w:rFonts w:ascii="Arial" w:hAnsi="Arial" w:cs="Arial"/>
          <w:sz w:val="20"/>
          <w:szCs w:val="20"/>
        </w:rPr>
        <w:t>, příjmení</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35E4827B" w14:textId="77777777"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A6E7051" w14:textId="77777777" w:rsidR="00342C39" w:rsidRPr="00DB3FA7" w:rsidRDefault="00342C39" w:rsidP="00342C39">
      <w:pPr>
        <w:widowControl w:val="0"/>
        <w:spacing w:after="0" w:line="240" w:lineRule="auto"/>
        <w:rPr>
          <w:rFonts w:ascii="Arial" w:hAnsi="Arial" w:cs="Arial"/>
          <w:sz w:val="20"/>
          <w:szCs w:val="20"/>
          <w:lang w:eastAsia="cs-CZ"/>
        </w:rPr>
      </w:pPr>
    </w:p>
    <w:p w14:paraId="19D79FC8" w14:textId="77777777" w:rsidR="00342C39" w:rsidRPr="00DB3FA7" w:rsidRDefault="00342C39" w:rsidP="00342C39">
      <w:pPr>
        <w:widowControl w:val="0"/>
        <w:spacing w:after="0" w:line="240" w:lineRule="auto"/>
        <w:rPr>
          <w:rFonts w:ascii="Arial" w:hAnsi="Arial" w:cs="Arial"/>
          <w:bCs/>
          <w:sz w:val="20"/>
          <w:szCs w:val="20"/>
          <w:lang w:eastAsia="cs-CZ"/>
        </w:rPr>
      </w:pPr>
    </w:p>
    <w:p w14:paraId="001972A8" w14:textId="77777777" w:rsidR="00342C39" w:rsidRPr="00DB3FA7" w:rsidRDefault="00342C39" w:rsidP="00342C39">
      <w:pPr>
        <w:widowControl w:val="0"/>
        <w:spacing w:after="0" w:line="240" w:lineRule="auto"/>
        <w:rPr>
          <w:rFonts w:ascii="Arial" w:hAnsi="Arial" w:cs="Arial"/>
          <w:bCs/>
          <w:sz w:val="20"/>
          <w:szCs w:val="20"/>
          <w:lang w:eastAsia="cs-CZ"/>
        </w:rPr>
      </w:pPr>
    </w:p>
    <w:p w14:paraId="04245970" w14:textId="77777777" w:rsidR="00342C39" w:rsidRPr="00DB3FA7" w:rsidRDefault="00342C39" w:rsidP="00342C39">
      <w:pPr>
        <w:widowControl w:val="0"/>
        <w:spacing w:after="0" w:line="240" w:lineRule="auto"/>
        <w:rPr>
          <w:rFonts w:ascii="Arial" w:hAnsi="Arial" w:cs="Arial"/>
          <w:bCs/>
          <w:sz w:val="20"/>
          <w:szCs w:val="20"/>
          <w:lang w:eastAsia="cs-CZ"/>
        </w:rPr>
      </w:pPr>
    </w:p>
    <w:p w14:paraId="0187BE96" w14:textId="77777777" w:rsidR="00342C39" w:rsidRPr="00DB3FA7" w:rsidRDefault="00342C39" w:rsidP="00342C39">
      <w:pPr>
        <w:widowControl w:val="0"/>
        <w:spacing w:after="0" w:line="240" w:lineRule="auto"/>
        <w:rPr>
          <w:rFonts w:ascii="Arial" w:hAnsi="Arial" w:cs="Arial"/>
          <w:bCs/>
          <w:sz w:val="20"/>
          <w:szCs w:val="20"/>
          <w:lang w:eastAsia="cs-CZ"/>
        </w:rPr>
      </w:pPr>
    </w:p>
    <w:p w14:paraId="4FA72A00" w14:textId="77777777" w:rsidR="00342C39" w:rsidRPr="00DB3FA7" w:rsidRDefault="00342C39" w:rsidP="00342C39">
      <w:pPr>
        <w:widowControl w:val="0"/>
        <w:pBdr>
          <w:bottom w:val="single" w:sz="4" w:space="1" w:color="auto"/>
        </w:pBdr>
        <w:spacing w:after="0" w:line="240" w:lineRule="auto"/>
        <w:rPr>
          <w:rFonts w:ascii="Arial" w:eastAsia="Batang" w:hAnsi="Arial" w:cs="Arial"/>
          <w:sz w:val="20"/>
          <w:szCs w:val="20"/>
        </w:rPr>
      </w:pPr>
    </w:p>
    <w:p w14:paraId="5B0333F7" w14:textId="77777777"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14:paraId="24ED7A9A" w14:textId="77777777"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14:paraId="458520B0" w14:textId="77777777" w:rsidR="00342C39" w:rsidRPr="00A870A1" w:rsidRDefault="00342C39" w:rsidP="00342C39">
      <w:pPr>
        <w:widowControl w:val="0"/>
        <w:spacing w:after="0" w:line="240" w:lineRule="auto"/>
        <w:rPr>
          <w:rFonts w:ascii="Arial" w:hAnsi="Arial" w:cs="Arial"/>
          <w:b/>
          <w:sz w:val="20"/>
          <w:szCs w:val="20"/>
          <w:lang w:eastAsia="cs-CZ"/>
        </w:rPr>
      </w:pPr>
    </w:p>
    <w:p w14:paraId="71917E60" w14:textId="6B51F180" w:rsidR="00342C39" w:rsidRDefault="00342C39" w:rsidP="00342C39">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r w:rsidR="008E3651">
        <w:rPr>
          <w:rFonts w:ascii="Arial" w:hAnsi="Arial" w:cs="Arial"/>
          <w:b/>
          <w:sz w:val="20"/>
          <w:szCs w:val="20"/>
          <w:lang w:eastAsia="cs-CZ"/>
        </w:rPr>
        <w:t xml:space="preserve"> </w:t>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75AA1EA9" w14:textId="3F47474F" w:rsidR="00342C39" w:rsidRPr="00A870A1" w:rsidRDefault="008E3651" w:rsidP="00342C39">
      <w:pPr>
        <w:widowControl w:val="0"/>
        <w:spacing w:after="0" w:line="240" w:lineRule="auto"/>
        <w:rPr>
          <w:rFonts w:ascii="Arial" w:eastAsia="Batang" w:hAnsi="Arial" w:cs="Arial"/>
          <w:b/>
          <w:sz w:val="20"/>
          <w:szCs w:val="20"/>
        </w:rPr>
      </w:pPr>
      <w:r>
        <w:rPr>
          <w:rFonts w:ascii="Arial" w:eastAsia="Batang" w:hAnsi="Arial" w:cs="Arial"/>
          <w:sz w:val="20"/>
          <w:szCs w:val="20"/>
        </w:rPr>
        <w:t xml:space="preserve">Číslo účtu:  </w:t>
      </w:r>
      <w:r w:rsidR="00342C39" w:rsidRPr="00BB6A0F">
        <w:rPr>
          <w:rFonts w:ascii="Arial" w:hAnsi="Arial" w:cs="Arial"/>
          <w:bCs/>
          <w:color w:val="FF0000"/>
          <w:sz w:val="20"/>
          <w:szCs w:val="20"/>
          <w:lang w:eastAsia="cs-CZ"/>
        </w:rPr>
        <w:t>(</w:t>
      </w:r>
      <w:r w:rsidR="00342C39" w:rsidRPr="00BB6A0F">
        <w:rPr>
          <w:rFonts w:ascii="Arial" w:hAnsi="Arial" w:cs="Arial"/>
          <w:bCs/>
          <w:i/>
          <w:color w:val="FF0000"/>
          <w:sz w:val="20"/>
          <w:szCs w:val="20"/>
          <w:lang w:eastAsia="cs-CZ"/>
        </w:rPr>
        <w:t>Bude doplněno před uzavřením smlouvy</w:t>
      </w:r>
      <w:r w:rsidR="00342C39">
        <w:rPr>
          <w:rFonts w:ascii="Arial" w:hAnsi="Arial" w:cs="Arial"/>
          <w:bCs/>
          <w:i/>
          <w:color w:val="FF0000"/>
          <w:sz w:val="20"/>
          <w:szCs w:val="20"/>
          <w:lang w:eastAsia="cs-CZ"/>
        </w:rPr>
        <w:t>)</w:t>
      </w:r>
    </w:p>
    <w:p w14:paraId="0F820CFA" w14:textId="77777777" w:rsidR="008E3651" w:rsidRDefault="008E3651" w:rsidP="00342C39">
      <w:pPr>
        <w:widowControl w:val="0"/>
        <w:spacing w:after="120" w:line="240" w:lineRule="auto"/>
        <w:rPr>
          <w:rFonts w:ascii="Arial" w:hAnsi="Arial" w:cs="Arial"/>
          <w:bCs/>
          <w:sz w:val="20"/>
          <w:szCs w:val="20"/>
          <w:lang w:eastAsia="cs-CZ"/>
        </w:rPr>
      </w:pPr>
    </w:p>
    <w:p w14:paraId="13A6FCAE" w14:textId="639FEB2D" w:rsidR="00342C39" w:rsidRPr="008E3651" w:rsidRDefault="008E3651" w:rsidP="00342C39">
      <w:pPr>
        <w:widowControl w:val="0"/>
        <w:spacing w:after="120" w:line="240" w:lineRule="auto"/>
        <w:rPr>
          <w:rFonts w:ascii="Arial" w:hAnsi="Arial" w:cs="Arial"/>
          <w:bCs/>
          <w:sz w:val="20"/>
          <w:szCs w:val="20"/>
          <w:lang w:eastAsia="cs-CZ"/>
        </w:rPr>
      </w:pPr>
      <w:r>
        <w:rPr>
          <w:rFonts w:ascii="Arial" w:hAnsi="Arial" w:cs="Arial"/>
          <w:bCs/>
          <w:sz w:val="20"/>
          <w:szCs w:val="20"/>
          <w:lang w:eastAsia="cs-CZ"/>
        </w:rPr>
        <w:t>Zástupci zhotovitele oprávněni jednat ve věcech plnění</w:t>
      </w:r>
      <w:r w:rsidR="00342C39" w:rsidRPr="00A870A1">
        <w:rPr>
          <w:rFonts w:ascii="Arial" w:hAnsi="Arial" w:cs="Arial"/>
          <w:bCs/>
          <w:sz w:val="20"/>
          <w:szCs w:val="20"/>
          <w:lang w:eastAsia="cs-CZ"/>
        </w:rPr>
        <w:t>:</w:t>
      </w:r>
      <w:r w:rsidR="00342C39" w:rsidRPr="00A870A1">
        <w:rPr>
          <w:rFonts w:ascii="Arial" w:hAnsi="Arial" w:cs="Arial"/>
          <w:bCs/>
          <w:sz w:val="20"/>
          <w:szCs w:val="20"/>
          <w:lang w:eastAsia="cs-CZ"/>
        </w:rPr>
        <w:tab/>
      </w:r>
      <w:r w:rsidR="00342C39" w:rsidRPr="00BB6A0F">
        <w:rPr>
          <w:rFonts w:ascii="Arial" w:hAnsi="Arial" w:cs="Arial"/>
          <w:bCs/>
          <w:color w:val="FF0000"/>
          <w:sz w:val="20"/>
          <w:szCs w:val="20"/>
          <w:lang w:eastAsia="cs-CZ"/>
        </w:rPr>
        <w:t>(</w:t>
      </w:r>
      <w:r w:rsidR="00342C39" w:rsidRPr="00BB6A0F">
        <w:rPr>
          <w:rFonts w:ascii="Arial" w:hAnsi="Arial" w:cs="Arial"/>
          <w:bCs/>
          <w:i/>
          <w:color w:val="FF0000"/>
          <w:sz w:val="20"/>
          <w:szCs w:val="20"/>
          <w:lang w:eastAsia="cs-CZ"/>
        </w:rPr>
        <w:t>Bude doplněno před uzavřením smlouvy</w:t>
      </w:r>
      <w:r w:rsidR="00342C39">
        <w:rPr>
          <w:rFonts w:ascii="Arial" w:hAnsi="Arial" w:cs="Arial"/>
          <w:bCs/>
          <w:i/>
          <w:color w:val="FF0000"/>
          <w:sz w:val="20"/>
          <w:szCs w:val="20"/>
          <w:lang w:eastAsia="cs-CZ"/>
        </w:rPr>
        <w:t>)</w:t>
      </w:r>
    </w:p>
    <w:p w14:paraId="08385DA2" w14:textId="72E69658" w:rsidR="00342C39" w:rsidRDefault="00342C39" w:rsidP="00342C39">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Pr>
          <w:rFonts w:ascii="Arial" w:hAnsi="Arial" w:cs="Arial"/>
          <w:bCs/>
          <w:sz w:val="20"/>
          <w:szCs w:val="20"/>
          <w:lang w:eastAsia="cs-CZ"/>
        </w:rPr>
        <w:tab/>
      </w:r>
      <w:r>
        <w:rPr>
          <w:rFonts w:ascii="Arial" w:hAnsi="Arial" w:cs="Arial"/>
          <w:bCs/>
          <w:sz w:val="20"/>
          <w:szCs w:val="20"/>
          <w:lang w:eastAsia="cs-CZ"/>
        </w:rPr>
        <w:tab/>
      </w:r>
      <w:r w:rsidRPr="002B2AD8">
        <w:rPr>
          <w:rFonts w:ascii="Arial" w:hAnsi="Arial" w:cs="Arial"/>
          <w:sz w:val="20"/>
          <w:szCs w:val="20"/>
        </w:rPr>
        <w:t>Jméno</w:t>
      </w:r>
      <w:r w:rsidR="00B40A46">
        <w:rPr>
          <w:rFonts w:ascii="Arial" w:hAnsi="Arial" w:cs="Arial"/>
          <w:sz w:val="20"/>
          <w:szCs w:val="20"/>
        </w:rPr>
        <w:t>, příjmení</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756CBFBA" w14:textId="77777777"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68044565" w14:textId="77777777" w:rsidR="00342C39" w:rsidRPr="00DB3FA7" w:rsidRDefault="00342C39" w:rsidP="00342C39">
      <w:pPr>
        <w:widowControl w:val="0"/>
        <w:spacing w:after="0" w:line="240" w:lineRule="auto"/>
        <w:rPr>
          <w:rFonts w:ascii="Arial" w:hAnsi="Arial" w:cs="Arial"/>
          <w:sz w:val="20"/>
          <w:szCs w:val="20"/>
          <w:lang w:eastAsia="cs-CZ"/>
        </w:rPr>
      </w:pPr>
    </w:p>
    <w:p w14:paraId="27FF38E1" w14:textId="77777777" w:rsidR="00DB3FA7" w:rsidRPr="00284B04" w:rsidRDefault="00DB3FA7" w:rsidP="00791A63">
      <w:pPr>
        <w:widowControl w:val="0"/>
        <w:spacing w:after="0" w:line="240" w:lineRule="auto"/>
        <w:rPr>
          <w:rFonts w:ascii="Arial" w:hAnsi="Arial" w:cs="Arial"/>
          <w:sz w:val="20"/>
          <w:szCs w:val="20"/>
        </w:rPr>
      </w:pPr>
    </w:p>
    <w:p w14:paraId="0535C624"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7AFF019B" w14:textId="1923EBAC" w:rsidR="00A75AB9" w:rsidRDefault="00A75AB9" w:rsidP="00791A63">
      <w:pPr>
        <w:widowControl w:val="0"/>
        <w:spacing w:after="0" w:line="240" w:lineRule="auto"/>
      </w:pPr>
    </w:p>
    <w:p w14:paraId="1214DAFC" w14:textId="3D342652" w:rsidR="004D3F56" w:rsidRDefault="004D3F56" w:rsidP="00791A63">
      <w:pPr>
        <w:widowControl w:val="0"/>
        <w:spacing w:after="0" w:line="240" w:lineRule="auto"/>
      </w:pPr>
    </w:p>
    <w:p w14:paraId="14AEE9D7" w14:textId="0A482961" w:rsidR="004D3F56" w:rsidRDefault="004D3F56" w:rsidP="00791A63">
      <w:pPr>
        <w:widowControl w:val="0"/>
        <w:spacing w:after="0" w:line="240" w:lineRule="auto"/>
      </w:pPr>
    </w:p>
    <w:p w14:paraId="0D6823BE" w14:textId="755D834C" w:rsidR="004D3F56" w:rsidRDefault="004D3F56" w:rsidP="00791A63">
      <w:pPr>
        <w:widowControl w:val="0"/>
        <w:spacing w:after="0" w:line="240" w:lineRule="auto"/>
      </w:pPr>
    </w:p>
    <w:p w14:paraId="1F82EF93" w14:textId="0A162C40" w:rsidR="004D3F56" w:rsidRDefault="004D3F56" w:rsidP="00791A63">
      <w:pPr>
        <w:widowControl w:val="0"/>
        <w:spacing w:after="0" w:line="240" w:lineRule="auto"/>
      </w:pPr>
    </w:p>
    <w:p w14:paraId="0FAC4A2D" w14:textId="0DAD2B84" w:rsidR="004D3F56" w:rsidRDefault="004D3F56" w:rsidP="00791A63">
      <w:pPr>
        <w:widowControl w:val="0"/>
        <w:spacing w:after="0" w:line="240" w:lineRule="auto"/>
      </w:pPr>
    </w:p>
    <w:p w14:paraId="476B2EE2" w14:textId="58E681F3" w:rsidR="004D3F56" w:rsidRDefault="004D3F56" w:rsidP="00791A63">
      <w:pPr>
        <w:widowControl w:val="0"/>
        <w:spacing w:after="0" w:line="240" w:lineRule="auto"/>
      </w:pPr>
    </w:p>
    <w:p w14:paraId="1E1423D1" w14:textId="6F0D809F" w:rsidR="004D3F56" w:rsidRDefault="004D3F56" w:rsidP="00791A63">
      <w:pPr>
        <w:widowControl w:val="0"/>
        <w:spacing w:after="0" w:line="240" w:lineRule="auto"/>
      </w:pPr>
    </w:p>
    <w:p w14:paraId="740C4CC5" w14:textId="183CCFC0" w:rsidR="004D3F56" w:rsidRDefault="004D3F56" w:rsidP="00791A63">
      <w:pPr>
        <w:widowControl w:val="0"/>
        <w:spacing w:after="0" w:line="240" w:lineRule="auto"/>
      </w:pPr>
    </w:p>
    <w:p w14:paraId="6FFABFB4" w14:textId="66493D64" w:rsidR="004D3F56" w:rsidRDefault="004D3F56" w:rsidP="00791A63">
      <w:pPr>
        <w:widowControl w:val="0"/>
        <w:spacing w:after="0" w:line="240" w:lineRule="auto"/>
      </w:pPr>
    </w:p>
    <w:p w14:paraId="22C5175F" w14:textId="0B71C9D2" w:rsidR="004D3F56" w:rsidRDefault="004D3F56" w:rsidP="00791A63">
      <w:pPr>
        <w:widowControl w:val="0"/>
        <w:spacing w:after="0" w:line="240" w:lineRule="auto"/>
      </w:pPr>
    </w:p>
    <w:p w14:paraId="27582DD8" w14:textId="575443F2" w:rsidR="004D3F56" w:rsidRDefault="004D3F56" w:rsidP="00791A63">
      <w:pPr>
        <w:widowControl w:val="0"/>
        <w:spacing w:after="0" w:line="240" w:lineRule="auto"/>
      </w:pPr>
    </w:p>
    <w:p w14:paraId="56BF76B3" w14:textId="6A9E5CA8" w:rsidR="004D3F56" w:rsidRDefault="004D3F56" w:rsidP="00791A63">
      <w:pPr>
        <w:widowControl w:val="0"/>
        <w:spacing w:after="0" w:line="240" w:lineRule="auto"/>
      </w:pPr>
    </w:p>
    <w:p w14:paraId="58559962" w14:textId="73CD33E3" w:rsidR="004D3F56" w:rsidRDefault="004D3F56" w:rsidP="00791A63">
      <w:pPr>
        <w:widowControl w:val="0"/>
        <w:spacing w:after="0" w:line="240" w:lineRule="auto"/>
      </w:pPr>
    </w:p>
    <w:p w14:paraId="12406416" w14:textId="5536F73D" w:rsidR="004D3F56" w:rsidRDefault="004D3F56" w:rsidP="00791A63">
      <w:pPr>
        <w:widowControl w:val="0"/>
        <w:spacing w:after="0" w:line="240" w:lineRule="auto"/>
      </w:pPr>
    </w:p>
    <w:p w14:paraId="6CDBDC61" w14:textId="1C31E640" w:rsidR="004D3F56" w:rsidRDefault="004D3F56" w:rsidP="00791A63">
      <w:pPr>
        <w:widowControl w:val="0"/>
        <w:spacing w:after="0" w:line="240" w:lineRule="auto"/>
      </w:pPr>
    </w:p>
    <w:p w14:paraId="415ADEA5" w14:textId="2E04DEEB" w:rsidR="004D3F56" w:rsidRDefault="004D3F56" w:rsidP="00791A63">
      <w:pPr>
        <w:widowControl w:val="0"/>
        <w:spacing w:after="0" w:line="240" w:lineRule="auto"/>
      </w:pPr>
    </w:p>
    <w:p w14:paraId="0BE8AD9F" w14:textId="171463B0" w:rsidR="004D3F56" w:rsidRPr="004D3F56" w:rsidRDefault="004D3F56" w:rsidP="004D3F56">
      <w:pPr>
        <w:widowControl w:val="0"/>
        <w:spacing w:after="0" w:line="240" w:lineRule="auto"/>
        <w:jc w:val="right"/>
        <w:rPr>
          <w:rFonts w:ascii="Arial" w:hAnsi="Arial" w:cs="Arial"/>
          <w:sz w:val="20"/>
          <w:szCs w:val="20"/>
        </w:rPr>
      </w:pPr>
      <w:r w:rsidRPr="004D3F56">
        <w:rPr>
          <w:rFonts w:ascii="Arial" w:hAnsi="Arial" w:cs="Arial"/>
          <w:sz w:val="20"/>
          <w:szCs w:val="20"/>
        </w:rPr>
        <w:t>Příloha A2 smlouvy</w:t>
      </w:r>
    </w:p>
    <w:p w14:paraId="5C76ADB6" w14:textId="7BBF1766" w:rsidR="004D3F56" w:rsidRDefault="004D3F56" w:rsidP="00DD6948">
      <w:pPr>
        <w:rPr>
          <w:rFonts w:eastAsia="Times New Roman" w:cs="Calibri"/>
          <w:b/>
          <w:sz w:val="32"/>
          <w:szCs w:val="32"/>
          <w:lang w:eastAsia="cs-CZ"/>
        </w:rPr>
      </w:pPr>
    </w:p>
    <w:p w14:paraId="2C04E19E" w14:textId="77777777" w:rsidR="004D3F56" w:rsidRDefault="004D3F56" w:rsidP="004D3F56">
      <w:pPr>
        <w:jc w:val="center"/>
        <w:rPr>
          <w:rFonts w:eastAsia="Times New Roman" w:cs="Calibri"/>
          <w:b/>
          <w:sz w:val="32"/>
          <w:szCs w:val="32"/>
          <w:lang w:eastAsia="cs-CZ"/>
        </w:rPr>
      </w:pPr>
    </w:p>
    <w:p w14:paraId="1E99EA3E" w14:textId="037C8E95" w:rsidR="004D3F56" w:rsidRPr="00AB3538" w:rsidRDefault="004D3F56" w:rsidP="004D3F56">
      <w:pPr>
        <w:jc w:val="center"/>
        <w:rPr>
          <w:rFonts w:eastAsia="Times New Roman" w:cs="Calibri"/>
          <w:b/>
          <w:sz w:val="32"/>
          <w:szCs w:val="32"/>
          <w:lang w:eastAsia="cs-CZ"/>
        </w:rPr>
      </w:pPr>
      <w:r>
        <w:rPr>
          <w:rFonts w:eastAsia="Times New Roman" w:cs="Calibri"/>
          <w:b/>
          <w:sz w:val="32"/>
          <w:szCs w:val="32"/>
          <w:lang w:eastAsia="cs-CZ"/>
        </w:rPr>
        <w:t>Technické podmínky</w:t>
      </w:r>
    </w:p>
    <w:p w14:paraId="11BC0552" w14:textId="22ACC11C" w:rsidR="004D3F56" w:rsidRPr="004D3F56" w:rsidRDefault="004D3F56" w:rsidP="004D3F56">
      <w:pPr>
        <w:spacing w:after="120" w:line="240" w:lineRule="auto"/>
        <w:jc w:val="center"/>
        <w:rPr>
          <w:rFonts w:cs="Calibri"/>
          <w:i/>
          <w:color w:val="FF0000"/>
          <w:sz w:val="28"/>
          <w:szCs w:val="28"/>
        </w:rPr>
      </w:pPr>
      <w:r w:rsidRPr="004D3F56">
        <w:rPr>
          <w:rFonts w:cs="Calibri"/>
          <w:i/>
          <w:color w:val="FF0000"/>
          <w:sz w:val="28"/>
          <w:szCs w:val="28"/>
        </w:rPr>
        <w:t>(budou vloženy</w:t>
      </w:r>
      <w:r>
        <w:rPr>
          <w:rFonts w:cs="Calibri"/>
          <w:i/>
          <w:color w:val="FF0000"/>
          <w:sz w:val="28"/>
          <w:szCs w:val="28"/>
        </w:rPr>
        <w:t xml:space="preserve"> </w:t>
      </w:r>
      <w:r w:rsidRPr="004D3F56">
        <w:rPr>
          <w:rFonts w:cs="Calibri"/>
          <w:i/>
          <w:color w:val="FF0000"/>
          <w:sz w:val="28"/>
          <w:szCs w:val="28"/>
        </w:rPr>
        <w:t>dle nabídky před uzavřením smlouvy)</w:t>
      </w:r>
    </w:p>
    <w:p w14:paraId="172CBA0B" w14:textId="77777777" w:rsidR="004D3F56" w:rsidRDefault="004D3F56" w:rsidP="004D3F56">
      <w:pPr>
        <w:widowControl w:val="0"/>
        <w:spacing w:after="0" w:line="240" w:lineRule="auto"/>
        <w:jc w:val="center"/>
      </w:pPr>
    </w:p>
    <w:sectPr w:rsidR="004D3F56"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C97E1D" w14:textId="77777777" w:rsidR="005A695F" w:rsidRDefault="005A695F" w:rsidP="00CE44A1">
      <w:pPr>
        <w:spacing w:after="0" w:line="240" w:lineRule="auto"/>
      </w:pPr>
      <w:r>
        <w:separator/>
      </w:r>
    </w:p>
  </w:endnote>
  <w:endnote w:type="continuationSeparator" w:id="0">
    <w:p w14:paraId="55E4105E" w14:textId="77777777"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26B15" w14:textId="750E2041"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B40A46">
      <w:rPr>
        <w:rFonts w:ascii="Arial" w:hAnsi="Arial" w:cs="Arial"/>
        <w:noProof/>
        <w:sz w:val="16"/>
        <w:szCs w:val="16"/>
      </w:rPr>
      <w:t>6</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B40A46">
      <w:rPr>
        <w:rFonts w:ascii="Arial" w:hAnsi="Arial" w:cs="Arial"/>
        <w:noProof/>
        <w:sz w:val="16"/>
        <w:szCs w:val="16"/>
      </w:rPr>
      <w:t>9</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E067C4" w14:textId="77777777" w:rsidR="005A695F" w:rsidRDefault="005A695F" w:rsidP="00CE44A1">
      <w:pPr>
        <w:spacing w:after="0" w:line="240" w:lineRule="auto"/>
      </w:pPr>
      <w:r>
        <w:separator/>
      </w:r>
    </w:p>
  </w:footnote>
  <w:footnote w:type="continuationSeparator" w:id="0">
    <w:p w14:paraId="6DC0E68C" w14:textId="77777777"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D4D4F" w14:textId="3175FABD"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7728" behindDoc="0" locked="0" layoutInCell="1" allowOverlap="1" wp14:anchorId="6B48FE2B" wp14:editId="16210399">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28ABABDD" w14:textId="77777777"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7346A7F1" w14:textId="77777777" w:rsidTr="006E11F6">
      <w:trPr>
        <w:trHeight w:val="91"/>
      </w:trPr>
      <w:tc>
        <w:tcPr>
          <w:tcW w:w="4534" w:type="dxa"/>
        </w:tcPr>
        <w:p w14:paraId="5CED00CB" w14:textId="77777777" w:rsidR="006E11F6" w:rsidRDefault="006E11F6" w:rsidP="006E11F6">
          <w:pPr>
            <w:rPr>
              <w:rFonts w:ascii="Arial" w:hAnsi="Arial" w:cs="Arial"/>
              <w:sz w:val="16"/>
              <w:szCs w:val="16"/>
            </w:rPr>
          </w:pPr>
        </w:p>
        <w:p w14:paraId="0B445ED7" w14:textId="77777777" w:rsidR="00CE44A1" w:rsidRDefault="00CE44A1" w:rsidP="006E11F6">
          <w:pPr>
            <w:spacing w:after="120"/>
            <w:rPr>
              <w:rFonts w:ascii="Arial" w:hAnsi="Arial" w:cs="Arial"/>
              <w:sz w:val="16"/>
              <w:szCs w:val="16"/>
            </w:rPr>
          </w:pPr>
        </w:p>
        <w:p w14:paraId="58F71194" w14:textId="0AF2B9D2" w:rsidR="00726668" w:rsidRPr="00726668" w:rsidRDefault="00276E9C" w:rsidP="006E11F6">
          <w:pPr>
            <w:spacing w:after="120"/>
            <w:rPr>
              <w:rFonts w:ascii="Arial" w:hAnsi="Arial" w:cs="Arial"/>
              <w:sz w:val="16"/>
              <w:szCs w:val="16"/>
            </w:rPr>
          </w:pPr>
          <w:r w:rsidRPr="00276E9C">
            <w:rPr>
              <w:rFonts w:ascii="Arial" w:hAnsi="Arial" w:cs="Arial"/>
              <w:b/>
              <w:bCs/>
              <w:sz w:val="16"/>
              <w:szCs w:val="16"/>
            </w:rPr>
            <w:t>Oprava rámu vozidla T815, RZ 2J6 5481</w:t>
          </w:r>
        </w:p>
      </w:tc>
      <w:tc>
        <w:tcPr>
          <w:tcW w:w="4528" w:type="dxa"/>
        </w:tcPr>
        <w:p w14:paraId="196A52CE" w14:textId="77777777" w:rsidR="00CE44A1" w:rsidRPr="00EB0682" w:rsidRDefault="00CE44A1" w:rsidP="006E11F6">
          <w:pPr>
            <w:pStyle w:val="Zhlav"/>
            <w:jc w:val="right"/>
            <w:rPr>
              <w:rFonts w:ascii="Arial" w:hAnsi="Arial" w:cs="Arial"/>
              <w:sz w:val="16"/>
              <w:szCs w:val="16"/>
            </w:rPr>
          </w:pPr>
        </w:p>
        <w:p w14:paraId="1EF75BDD" w14:textId="77777777" w:rsidR="00726668" w:rsidRDefault="00726668" w:rsidP="00726668">
          <w:pPr>
            <w:pStyle w:val="Zhlav"/>
            <w:jc w:val="right"/>
            <w:rPr>
              <w:rFonts w:ascii="Arial" w:hAnsi="Arial" w:cs="Arial"/>
              <w:b/>
              <w:sz w:val="16"/>
              <w:szCs w:val="16"/>
            </w:rPr>
          </w:pPr>
          <w:r w:rsidRPr="00EB0682">
            <w:rPr>
              <w:rFonts w:ascii="Arial" w:hAnsi="Arial" w:cs="Arial"/>
              <w:sz w:val="16"/>
              <w:szCs w:val="16"/>
            </w:rPr>
            <w:t>Příloha B1</w:t>
          </w:r>
        </w:p>
        <w:p w14:paraId="128BFB83" w14:textId="77777777" w:rsidR="00726668" w:rsidRPr="00DD5FBD" w:rsidRDefault="00726668" w:rsidP="00726668">
          <w:pPr>
            <w:pStyle w:val="Zhlav"/>
            <w:rPr>
              <w:rFonts w:ascii="Arial" w:hAnsi="Arial" w:cs="Arial"/>
              <w:b/>
              <w:sz w:val="16"/>
              <w:szCs w:val="16"/>
            </w:rPr>
          </w:pPr>
          <w:r w:rsidRPr="00DD5FBD">
            <w:rPr>
              <w:rFonts w:ascii="Arial" w:hAnsi="Arial" w:cs="Arial"/>
              <w:b/>
              <w:sz w:val="16"/>
              <w:szCs w:val="16"/>
            </w:rPr>
            <w:t>Číslo smlouvy objednatele</w:t>
          </w:r>
          <w:r w:rsidR="00D078CE">
            <w:rPr>
              <w:rFonts w:ascii="Arial" w:hAnsi="Arial" w:cs="Arial"/>
              <w:b/>
              <w:sz w:val="16"/>
              <w:szCs w:val="16"/>
            </w:rPr>
            <w:t>:</w:t>
          </w:r>
        </w:p>
        <w:p w14:paraId="1F3C9C58" w14:textId="77777777" w:rsidR="00CE44A1" w:rsidRPr="00EB0682" w:rsidRDefault="00726668" w:rsidP="00726668">
          <w:pPr>
            <w:pStyle w:val="Zhlav"/>
            <w:rPr>
              <w:rFonts w:ascii="Arial" w:hAnsi="Arial" w:cs="Arial"/>
              <w:sz w:val="16"/>
              <w:szCs w:val="16"/>
            </w:rPr>
          </w:pPr>
          <w:r w:rsidRPr="00DD5FBD">
            <w:rPr>
              <w:rFonts w:ascii="Arial" w:hAnsi="Arial" w:cs="Arial"/>
              <w:b/>
              <w:sz w:val="16"/>
              <w:szCs w:val="16"/>
            </w:rPr>
            <w:t>Číslo smlouvy zhotovitele:</w:t>
          </w:r>
        </w:p>
      </w:tc>
    </w:tr>
  </w:tbl>
  <w:p w14:paraId="78A5CFCB" w14:textId="77777777"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B3F0FA0"/>
    <w:multiLevelType w:val="hybridMultilevel"/>
    <w:tmpl w:val="D5441E4A"/>
    <w:lvl w:ilvl="0" w:tplc="6A2C9B20">
      <w:start w:val="3"/>
      <w:numFmt w:val="decimal"/>
      <w:lvlText w:val="5.%1."/>
      <w:lvlJc w:val="left"/>
      <w:pPr>
        <w:ind w:left="720"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C05E87"/>
    <w:multiLevelType w:val="hybridMultilevel"/>
    <w:tmpl w:val="F82C44F0"/>
    <w:lvl w:ilvl="0" w:tplc="6890B4B6">
      <w:start w:val="1"/>
      <w:numFmt w:val="ordinal"/>
      <w:lvlText w:val="11.%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B762CA8"/>
    <w:multiLevelType w:val="multilevel"/>
    <w:tmpl w:val="BB32E668"/>
    <w:lvl w:ilvl="0">
      <w:start w:val="10"/>
      <w:numFmt w:val="decimal"/>
      <w:lvlText w:val="%1."/>
      <w:lvlJc w:val="left"/>
      <w:pPr>
        <w:ind w:left="480" w:hanging="480"/>
      </w:pPr>
      <w:rPr>
        <w:rFonts w:hint="default"/>
        <w:b/>
      </w:rPr>
    </w:lvl>
    <w:lvl w:ilvl="1">
      <w:start w:val="1"/>
      <w:numFmt w:val="decimal"/>
      <w:lvlText w:val="9.%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4F542258"/>
    <w:multiLevelType w:val="hybridMultilevel"/>
    <w:tmpl w:val="2D00D0C0"/>
    <w:lvl w:ilvl="0" w:tplc="C61CB1F8">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9027B04"/>
    <w:multiLevelType w:val="hybridMultilevel"/>
    <w:tmpl w:val="279A810E"/>
    <w:lvl w:ilvl="0" w:tplc="89A03A30">
      <w:start w:val="1"/>
      <w:numFmt w:val="decimal"/>
      <w:lvlText w:val="7.%1."/>
      <w:lvlJc w:val="left"/>
      <w:pPr>
        <w:ind w:left="1428" w:hanging="360"/>
      </w:pPr>
      <w:rPr>
        <w:rFonts w:hint="default"/>
        <w:b/>
        <w:strike w:val="0"/>
        <w:color w:val="auto"/>
        <w:sz w:val="20"/>
        <w:szCs w:val="24"/>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5AD724B2"/>
    <w:multiLevelType w:val="hybridMultilevel"/>
    <w:tmpl w:val="15C2F6D6"/>
    <w:lvl w:ilvl="0" w:tplc="041ACDF6">
      <w:start w:val="2"/>
      <w:numFmt w:val="ordinal"/>
      <w:lvlText w:val="6.%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5"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5"/>
  </w:num>
  <w:num w:numId="3">
    <w:abstractNumId w:val="21"/>
  </w:num>
  <w:num w:numId="4">
    <w:abstractNumId w:val="25"/>
  </w:num>
  <w:num w:numId="5">
    <w:abstractNumId w:val="17"/>
  </w:num>
  <w:num w:numId="6">
    <w:abstractNumId w:val="6"/>
  </w:num>
  <w:num w:numId="7">
    <w:abstractNumId w:val="22"/>
  </w:num>
  <w:num w:numId="8">
    <w:abstractNumId w:val="2"/>
  </w:num>
  <w:num w:numId="9">
    <w:abstractNumId w:val="12"/>
  </w:num>
  <w:num w:numId="10">
    <w:abstractNumId w:val="11"/>
  </w:num>
  <w:num w:numId="11">
    <w:abstractNumId w:val="13"/>
  </w:num>
  <w:num w:numId="12">
    <w:abstractNumId w:val="9"/>
  </w:num>
  <w:num w:numId="13">
    <w:abstractNumId w:val="1"/>
  </w:num>
  <w:num w:numId="14">
    <w:abstractNumId w:val="23"/>
  </w:num>
  <w:num w:numId="15">
    <w:abstractNumId w:val="24"/>
  </w:num>
  <w:num w:numId="16">
    <w:abstractNumId w:val="5"/>
  </w:num>
  <w:num w:numId="17">
    <w:abstractNumId w:val="16"/>
  </w:num>
  <w:num w:numId="18">
    <w:abstractNumId w:val="4"/>
  </w:num>
  <w:num w:numId="19">
    <w:abstractNumId w:val="18"/>
  </w:num>
  <w:num w:numId="20">
    <w:abstractNumId w:val="8"/>
  </w:num>
  <w:num w:numId="21">
    <w:abstractNumId w:val="7"/>
  </w:num>
  <w:num w:numId="22">
    <w:abstractNumId w:val="14"/>
  </w:num>
  <w:num w:numId="23">
    <w:abstractNumId w:val="10"/>
  </w:num>
  <w:num w:numId="24">
    <w:abstractNumId w:val="20"/>
  </w:num>
  <w:num w:numId="25">
    <w:abstractNumId w:val="19"/>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4B29"/>
    <w:rsid w:val="00020705"/>
    <w:rsid w:val="0004252E"/>
    <w:rsid w:val="00044B40"/>
    <w:rsid w:val="0005307C"/>
    <w:rsid w:val="000743E1"/>
    <w:rsid w:val="00074B26"/>
    <w:rsid w:val="00083474"/>
    <w:rsid w:val="000D68A4"/>
    <w:rsid w:val="0016500B"/>
    <w:rsid w:val="00165B60"/>
    <w:rsid w:val="00192BB2"/>
    <w:rsid w:val="001B0FAA"/>
    <w:rsid w:val="001E6AC1"/>
    <w:rsid w:val="001F51BD"/>
    <w:rsid w:val="00207724"/>
    <w:rsid w:val="00212951"/>
    <w:rsid w:val="002145BF"/>
    <w:rsid w:val="00214A84"/>
    <w:rsid w:val="00240883"/>
    <w:rsid w:val="00242172"/>
    <w:rsid w:val="00256E72"/>
    <w:rsid w:val="00276E9C"/>
    <w:rsid w:val="002B4502"/>
    <w:rsid w:val="00342C39"/>
    <w:rsid w:val="00366912"/>
    <w:rsid w:val="003A119F"/>
    <w:rsid w:val="003B7F2B"/>
    <w:rsid w:val="003C1001"/>
    <w:rsid w:val="003D08A8"/>
    <w:rsid w:val="003E439B"/>
    <w:rsid w:val="00406631"/>
    <w:rsid w:val="00434B2E"/>
    <w:rsid w:val="00440C25"/>
    <w:rsid w:val="00444679"/>
    <w:rsid w:val="004A07C6"/>
    <w:rsid w:val="004D3F56"/>
    <w:rsid w:val="0050004C"/>
    <w:rsid w:val="00514030"/>
    <w:rsid w:val="00545E96"/>
    <w:rsid w:val="00555069"/>
    <w:rsid w:val="00573B2C"/>
    <w:rsid w:val="005A695F"/>
    <w:rsid w:val="005C5D9F"/>
    <w:rsid w:val="005C707F"/>
    <w:rsid w:val="005F0694"/>
    <w:rsid w:val="006A62EA"/>
    <w:rsid w:val="006C4204"/>
    <w:rsid w:val="006E11F6"/>
    <w:rsid w:val="0071398C"/>
    <w:rsid w:val="007155E4"/>
    <w:rsid w:val="00726668"/>
    <w:rsid w:val="00735834"/>
    <w:rsid w:val="007456E4"/>
    <w:rsid w:val="00791A63"/>
    <w:rsid w:val="007E490B"/>
    <w:rsid w:val="00815618"/>
    <w:rsid w:val="00820C95"/>
    <w:rsid w:val="0083136F"/>
    <w:rsid w:val="00843382"/>
    <w:rsid w:val="0085394E"/>
    <w:rsid w:val="00862E03"/>
    <w:rsid w:val="00865121"/>
    <w:rsid w:val="008926F2"/>
    <w:rsid w:val="008B527C"/>
    <w:rsid w:val="008E3651"/>
    <w:rsid w:val="008F2FA1"/>
    <w:rsid w:val="008F3687"/>
    <w:rsid w:val="008F5151"/>
    <w:rsid w:val="009014AB"/>
    <w:rsid w:val="009074AC"/>
    <w:rsid w:val="0092747B"/>
    <w:rsid w:val="00933BF8"/>
    <w:rsid w:val="009A5517"/>
    <w:rsid w:val="00A040BD"/>
    <w:rsid w:val="00A15B17"/>
    <w:rsid w:val="00A23E09"/>
    <w:rsid w:val="00A37961"/>
    <w:rsid w:val="00A62DD0"/>
    <w:rsid w:val="00A75AB9"/>
    <w:rsid w:val="00AC5AFE"/>
    <w:rsid w:val="00AC64FA"/>
    <w:rsid w:val="00B22258"/>
    <w:rsid w:val="00B244A1"/>
    <w:rsid w:val="00B40A46"/>
    <w:rsid w:val="00B652F5"/>
    <w:rsid w:val="00B801A8"/>
    <w:rsid w:val="00B83B48"/>
    <w:rsid w:val="00B93467"/>
    <w:rsid w:val="00BA774D"/>
    <w:rsid w:val="00BE00A3"/>
    <w:rsid w:val="00BE456F"/>
    <w:rsid w:val="00C80317"/>
    <w:rsid w:val="00C81351"/>
    <w:rsid w:val="00CB228C"/>
    <w:rsid w:val="00CB37D4"/>
    <w:rsid w:val="00CC7199"/>
    <w:rsid w:val="00CD6E4B"/>
    <w:rsid w:val="00CE44A1"/>
    <w:rsid w:val="00D078CE"/>
    <w:rsid w:val="00D16647"/>
    <w:rsid w:val="00D2149D"/>
    <w:rsid w:val="00D33863"/>
    <w:rsid w:val="00DA6932"/>
    <w:rsid w:val="00DB3FA7"/>
    <w:rsid w:val="00DB73A4"/>
    <w:rsid w:val="00DD1065"/>
    <w:rsid w:val="00DD6948"/>
    <w:rsid w:val="00E0602B"/>
    <w:rsid w:val="00E30932"/>
    <w:rsid w:val="00E774FF"/>
    <w:rsid w:val="00E95BC8"/>
    <w:rsid w:val="00E97E6E"/>
    <w:rsid w:val="00EF2F4C"/>
    <w:rsid w:val="00F065C0"/>
    <w:rsid w:val="00F426DB"/>
    <w:rsid w:val="00F9490D"/>
    <w:rsid w:val="00FB69CA"/>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1F38828E"/>
  <w15:docId w15:val="{A79064B9-D4AC-4670-B57F-6DCC8911F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 w:type="paragraph" w:styleId="Textkomente">
    <w:name w:val="annotation text"/>
    <w:basedOn w:val="Normln"/>
    <w:link w:val="TextkomenteChar"/>
    <w:uiPriority w:val="99"/>
    <w:semiHidden/>
    <w:unhideWhenUsed/>
    <w:rsid w:val="00207724"/>
    <w:pPr>
      <w:spacing w:line="240" w:lineRule="auto"/>
    </w:pPr>
    <w:rPr>
      <w:sz w:val="20"/>
      <w:szCs w:val="20"/>
    </w:rPr>
  </w:style>
  <w:style w:type="character" w:customStyle="1" w:styleId="TextkomenteChar">
    <w:name w:val="Text komentáře Char"/>
    <w:basedOn w:val="Standardnpsmoodstavce"/>
    <w:link w:val="Textkomente"/>
    <w:uiPriority w:val="99"/>
    <w:semiHidden/>
    <w:rsid w:val="00207724"/>
    <w:rPr>
      <w:sz w:val="20"/>
      <w:szCs w:val="20"/>
    </w:rPr>
  </w:style>
  <w:style w:type="paragraph" w:styleId="Pedmtkomente">
    <w:name w:val="annotation subject"/>
    <w:basedOn w:val="Textkomente"/>
    <w:next w:val="Textkomente"/>
    <w:link w:val="PedmtkomenteChar"/>
    <w:uiPriority w:val="99"/>
    <w:semiHidden/>
    <w:unhideWhenUsed/>
    <w:rsid w:val="00207724"/>
    <w:rPr>
      <w:b/>
      <w:bCs/>
    </w:rPr>
  </w:style>
  <w:style w:type="character" w:customStyle="1" w:styleId="PedmtkomenteChar">
    <w:name w:val="Předmět komentáře Char"/>
    <w:basedOn w:val="TextkomenteChar"/>
    <w:link w:val="Pedmtkomente"/>
    <w:uiPriority w:val="99"/>
    <w:semiHidden/>
    <w:rsid w:val="002077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956</TotalTime>
  <Pages>9</Pages>
  <Words>2571</Words>
  <Characters>15169</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Plesingerová Martina</cp:lastModifiedBy>
  <cp:revision>89</cp:revision>
  <dcterms:created xsi:type="dcterms:W3CDTF">2022-10-25T21:48:00Z</dcterms:created>
  <dcterms:modified xsi:type="dcterms:W3CDTF">2025-05-30T11:56:00Z</dcterms:modified>
</cp:coreProperties>
</file>